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126DF196" w:rsidR="00F43A7E" w:rsidRPr="00975582" w:rsidRDefault="00F43A7E" w:rsidP="00400288">
      <w:pPr>
        <w:jc w:val="center"/>
        <w:rPr>
          <w:rFonts w:ascii="Times New Roman" w:hAnsi="Times New Roman" w:cs="Times New Roman"/>
          <w:b/>
          <w:sz w:val="28"/>
          <w:szCs w:val="28"/>
        </w:rPr>
      </w:pPr>
      <w:bookmarkStart w:id="0" w:name="_Hlk20488587"/>
      <w:r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2A15C843" w:rsidR="001E392D" w:rsidRPr="00C77851" w:rsidRDefault="00246576" w:rsidP="00F43A7E">
      <w:pPr>
        <w:jc w:val="center"/>
        <w:rPr>
          <w:rFonts w:ascii="Times New Roman" w:hAnsi="Times New Roman" w:cs="Times New Roman"/>
          <w:b/>
          <w:sz w:val="2"/>
          <w:szCs w:val="2"/>
        </w:rPr>
      </w:pPr>
      <w:r>
        <w:rPr>
          <w:noProof/>
        </w:rPr>
        <w:drawing>
          <wp:anchor distT="0" distB="0" distL="114300" distR="114300" simplePos="0" relativeHeight="251659264" behindDoc="1" locked="0" layoutInCell="1" allowOverlap="1" wp14:anchorId="21A190DF" wp14:editId="1D79E150">
            <wp:simplePos x="0" y="0"/>
            <wp:positionH relativeFrom="margin">
              <wp:posOffset>-339090</wp:posOffset>
            </wp:positionH>
            <wp:positionV relativeFrom="paragraph">
              <wp:posOffset>227965</wp:posOffset>
            </wp:positionV>
            <wp:extent cx="1580844" cy="939165"/>
            <wp:effectExtent l="0" t="0" r="635" b="0"/>
            <wp:wrapNone/>
            <wp:docPr id="3" name="Picture 3" descr="Holy Wee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502" cy="939556"/>
                    </a:xfrm>
                    <a:prstGeom prst="rect">
                      <a:avLst/>
                    </a:prstGeom>
                    <a:noFill/>
                    <a:ln>
                      <a:noFill/>
                    </a:ln>
                  </pic:spPr>
                </pic:pic>
              </a:graphicData>
            </a:graphic>
            <wp14:sizeRelH relativeFrom="page">
              <wp14:pctWidth>0</wp14:pctWidth>
            </wp14:sizeRelH>
            <wp14:sizeRelV relativeFrom="page">
              <wp14:pctHeight>0</wp14:pctHeight>
            </wp14:sizeRelV>
          </wp:anchor>
        </w:drawing>
      </w:r>
      <w:r w:rsidR="00E01974">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sidR="00E01974">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0"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1"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sidR="00E01974">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44D47EA" w14:textId="4286025F" w:rsidR="007033FC" w:rsidRDefault="00C074A2" w:rsidP="00493B11">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E14C34">
        <w:rPr>
          <w:rFonts w:ascii="Times New Roman" w:hAnsi="Times New Roman" w:cs="Times New Roman"/>
          <w:b/>
          <w:sz w:val="26"/>
          <w:szCs w:val="26"/>
        </w:rPr>
        <w:t xml:space="preserve"> </w:t>
      </w:r>
      <w:r w:rsidR="0011699A">
        <w:rPr>
          <w:rFonts w:ascii="Times New Roman" w:hAnsi="Times New Roman" w:cs="Times New Roman"/>
          <w:b/>
          <w:sz w:val="26"/>
          <w:szCs w:val="26"/>
        </w:rPr>
        <w:t xml:space="preserve"> </w:t>
      </w:r>
      <w:r w:rsidR="00C10034">
        <w:rPr>
          <w:rFonts w:ascii="Times New Roman" w:hAnsi="Times New Roman" w:cs="Times New Roman"/>
          <w:b/>
          <w:sz w:val="26"/>
          <w:szCs w:val="26"/>
        </w:rPr>
        <w:t>Palm Sunday of the Passion of the Lord, 13</w:t>
      </w:r>
      <w:r w:rsidR="00C10034" w:rsidRPr="00C10034">
        <w:rPr>
          <w:rFonts w:ascii="Times New Roman" w:hAnsi="Times New Roman" w:cs="Times New Roman"/>
          <w:b/>
          <w:sz w:val="26"/>
          <w:szCs w:val="26"/>
          <w:vertAlign w:val="superscript"/>
        </w:rPr>
        <w:t>th</w:t>
      </w:r>
      <w:r w:rsidR="00C10034">
        <w:rPr>
          <w:rFonts w:ascii="Times New Roman" w:hAnsi="Times New Roman" w:cs="Times New Roman"/>
          <w:b/>
          <w:sz w:val="26"/>
          <w:szCs w:val="26"/>
        </w:rPr>
        <w:t xml:space="preserve"> </w:t>
      </w:r>
      <w:r w:rsidR="006A0AA1">
        <w:rPr>
          <w:rFonts w:ascii="Times New Roman" w:hAnsi="Times New Roman" w:cs="Times New Roman"/>
          <w:b/>
          <w:sz w:val="26"/>
          <w:szCs w:val="26"/>
        </w:rPr>
        <w:t>April</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p>
    <w:p w14:paraId="38F3D048" w14:textId="57589ECF" w:rsidR="0057130F" w:rsidRDefault="0070214D" w:rsidP="0057130F">
      <w:pPr>
        <w:jc w:val="center"/>
        <w:rPr>
          <w:rFonts w:ascii="Times New Roman" w:hAnsi="Times New Roman" w:cs="Times New Roman"/>
          <w:bCs/>
          <w:sz w:val="24"/>
          <w:szCs w:val="24"/>
        </w:rPr>
      </w:pPr>
      <w:r>
        <w:rPr>
          <w:rFonts w:ascii="Times New Roman" w:hAnsi="Times New Roman" w:cs="Times New Roman"/>
          <w:b/>
          <w:sz w:val="26"/>
          <w:szCs w:val="26"/>
        </w:rPr>
        <w:t xml:space="preserve">     </w:t>
      </w:r>
      <w:r w:rsidR="00C074A2">
        <w:rPr>
          <w:rFonts w:ascii="Times New Roman" w:hAnsi="Times New Roman" w:cs="Times New Roman"/>
          <w:b/>
          <w:sz w:val="24"/>
          <w:szCs w:val="24"/>
        </w:rPr>
        <w:t xml:space="preserve"> </w:t>
      </w:r>
      <w:r w:rsidR="00E14C34">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17F2111D" w:rsidR="00D621AB" w:rsidRDefault="00185656" w:rsidP="00D621AB">
      <w:pPr>
        <w:spacing w:after="20"/>
        <w:jc w:val="center"/>
        <w:rPr>
          <w:rFonts w:ascii="Times New Roman" w:hAnsi="Times New Roman" w:cs="Times New Roman"/>
          <w:bCs/>
          <w:i/>
          <w:iCs/>
          <w:sz w:val="26"/>
          <w:szCs w:val="26"/>
        </w:rPr>
      </w:pPr>
      <w:r>
        <w:rPr>
          <w:rFonts w:ascii="Times New Roman" w:hAnsi="Times New Roman" w:cs="Times New Roman"/>
          <w:bCs/>
          <w:i/>
          <w:iCs/>
          <w:sz w:val="24"/>
          <w:szCs w:val="24"/>
        </w:rPr>
        <w:t xml:space="preserve">  </w:t>
      </w:r>
      <w:r w:rsidR="00E14C34">
        <w:rPr>
          <w:rFonts w:ascii="Times New Roman" w:hAnsi="Times New Roman" w:cs="Times New Roman"/>
          <w:bCs/>
          <w:i/>
          <w:iCs/>
          <w:sz w:val="24"/>
          <w:szCs w:val="24"/>
        </w:rPr>
        <w:t xml:space="preserve"> </w:t>
      </w:r>
      <w:r w:rsidR="00B3090D">
        <w:rPr>
          <w:rFonts w:ascii="Times New Roman" w:hAnsi="Times New Roman" w:cs="Times New Roman"/>
          <w:bCs/>
          <w:i/>
          <w:iCs/>
          <w:sz w:val="24"/>
          <w:szCs w:val="24"/>
        </w:rPr>
        <w:t xml:space="preserve"> </w:t>
      </w:r>
      <w:r w:rsidR="00444727">
        <w:rPr>
          <w:rFonts w:ascii="Times New Roman" w:hAnsi="Times New Roman" w:cs="Times New Roman"/>
          <w:bCs/>
          <w:i/>
          <w:iCs/>
          <w:sz w:val="24"/>
          <w:szCs w:val="24"/>
        </w:rPr>
        <w:t xml:space="preserve"> </w:t>
      </w:r>
      <w:r w:rsidR="00C074A2">
        <w:rPr>
          <w:rFonts w:ascii="Times New Roman" w:hAnsi="Times New Roman" w:cs="Times New Roman"/>
          <w:bCs/>
          <w:i/>
          <w:iCs/>
          <w:sz w:val="24"/>
          <w:szCs w:val="24"/>
        </w:rPr>
        <w:t xml:space="preserve"> </w:t>
      </w:r>
      <w:r w:rsidR="0070214D">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2C28BC">
        <w:rPr>
          <w:rFonts w:ascii="Times New Roman" w:hAnsi="Times New Roman" w:cs="Times New Roman"/>
          <w:bCs/>
          <w:i/>
          <w:iCs/>
          <w:sz w:val="24"/>
          <w:szCs w:val="24"/>
        </w:rPr>
        <w:t xml:space="preserve">  </w:t>
      </w:r>
      <w:r w:rsidR="00B937BC">
        <w:rPr>
          <w:rFonts w:ascii="Times New Roman" w:hAnsi="Times New Roman" w:cs="Times New Roman"/>
          <w:bCs/>
          <w:i/>
          <w:iCs/>
          <w:sz w:val="24"/>
          <w:szCs w:val="24"/>
        </w:rPr>
        <w:t xml:space="preserve"> </w:t>
      </w:r>
    </w:p>
    <w:p w14:paraId="04B004CB" w14:textId="77777777" w:rsidR="00E737C1" w:rsidRPr="00770FC1" w:rsidRDefault="00E737C1" w:rsidP="00D621AB">
      <w:pPr>
        <w:spacing w:after="20"/>
        <w:jc w:val="center"/>
        <w:rPr>
          <w:rFonts w:ascii="Times New Roman" w:hAnsi="Times New Roman" w:cs="Times New Roman"/>
          <w:bCs/>
          <w:i/>
          <w:iCs/>
          <w:sz w:val="16"/>
          <w:szCs w:val="1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71083102" w14:textId="77777777" w:rsidR="006B754D" w:rsidRDefault="006B754D" w:rsidP="00655650">
      <w:pPr>
        <w:spacing w:after="40"/>
        <w:rPr>
          <w:rFonts w:asciiTheme="minorHAnsi" w:eastAsia="Times New Roman" w:hAnsiTheme="minorHAnsi" w:cstheme="minorHAnsi"/>
          <w:color w:val="000000"/>
        </w:rPr>
      </w:pPr>
    </w:p>
    <w:p w14:paraId="47199CDD" w14:textId="3BCAE035" w:rsidR="009D4AC9" w:rsidRDefault="009D4AC9" w:rsidP="00DC707C">
      <w:pPr>
        <w:rPr>
          <w:rFonts w:asciiTheme="minorHAnsi" w:eastAsia="Times New Roman" w:hAnsiTheme="minorHAnsi" w:cstheme="minorHAnsi"/>
          <w:color w:val="000000"/>
        </w:rPr>
      </w:pPr>
      <w:r w:rsidRPr="008648F1">
        <w:rPr>
          <w:rFonts w:asciiTheme="minorHAnsi" w:eastAsia="Times New Roman" w:hAnsiTheme="minorHAnsi" w:cstheme="minorHAnsi"/>
          <w:color w:val="000000"/>
        </w:rPr>
        <w:t>Dear Parishioners</w:t>
      </w:r>
    </w:p>
    <w:p w14:paraId="35A52BAE" w14:textId="77777777" w:rsidR="000C33DE" w:rsidRPr="000C33DE" w:rsidRDefault="000C33DE" w:rsidP="00DC707C">
      <w:pPr>
        <w:rPr>
          <w:rFonts w:asciiTheme="minorHAnsi" w:eastAsia="Times New Roman" w:hAnsiTheme="minorHAnsi" w:cstheme="minorHAnsi"/>
          <w:color w:val="000000"/>
          <w:sz w:val="10"/>
          <w:szCs w:val="10"/>
        </w:rPr>
      </w:pPr>
    </w:p>
    <w:p w14:paraId="727358B1" w14:textId="68B9C672" w:rsidR="001A10AC" w:rsidRDefault="001A10AC" w:rsidP="00F82738">
      <w:pPr>
        <w:spacing w:after="120"/>
        <w:rPr>
          <w:rFonts w:cstheme="minorHAnsi"/>
        </w:rPr>
      </w:pPr>
      <w:r>
        <w:rPr>
          <w:rFonts w:cstheme="minorHAnsi"/>
        </w:rPr>
        <w:t xml:space="preserve">You will find details </w:t>
      </w:r>
      <w:r w:rsidR="00706AE3">
        <w:rPr>
          <w:rFonts w:cstheme="minorHAnsi"/>
        </w:rPr>
        <w:t xml:space="preserve">over the page </w:t>
      </w:r>
      <w:r>
        <w:rPr>
          <w:rFonts w:cstheme="minorHAnsi"/>
        </w:rPr>
        <w:t xml:space="preserve">of our services for Holy Week. I will be representing the Isle of Man at the annual Chrism Mass traditionally held </w:t>
      </w:r>
      <w:r w:rsidR="00274A4B">
        <w:rPr>
          <w:rFonts w:cstheme="minorHAnsi"/>
        </w:rPr>
        <w:t>each</w:t>
      </w:r>
      <w:r>
        <w:rPr>
          <w:rFonts w:cstheme="minorHAnsi"/>
        </w:rPr>
        <w:t xml:space="preserve"> </w:t>
      </w:r>
      <w:r w:rsidR="00274A4B">
        <w:rPr>
          <w:rFonts w:cstheme="minorHAnsi"/>
        </w:rPr>
        <w:t>year</w:t>
      </w:r>
      <w:r>
        <w:rPr>
          <w:rFonts w:cstheme="minorHAnsi"/>
        </w:rPr>
        <w:t xml:space="preserve"> on the Wed</w:t>
      </w:r>
      <w:r w:rsidR="0072243C">
        <w:rPr>
          <w:rFonts w:cstheme="minorHAnsi"/>
        </w:rPr>
        <w:t>nesday</w:t>
      </w:r>
      <w:r>
        <w:rPr>
          <w:rFonts w:cstheme="minorHAnsi"/>
        </w:rPr>
        <w:t xml:space="preserve"> evening of H</w:t>
      </w:r>
      <w:r w:rsidR="00274A4B">
        <w:rPr>
          <w:rFonts w:cstheme="minorHAnsi"/>
        </w:rPr>
        <w:t>oly</w:t>
      </w:r>
      <w:r>
        <w:rPr>
          <w:rFonts w:cstheme="minorHAnsi"/>
        </w:rPr>
        <w:t xml:space="preserve"> W</w:t>
      </w:r>
      <w:r w:rsidR="00274A4B">
        <w:rPr>
          <w:rFonts w:cstheme="minorHAnsi"/>
        </w:rPr>
        <w:t xml:space="preserve">eek </w:t>
      </w:r>
      <w:r>
        <w:rPr>
          <w:rFonts w:cstheme="minorHAnsi"/>
        </w:rPr>
        <w:t xml:space="preserve">at our </w:t>
      </w:r>
      <w:r w:rsidR="00274A4B">
        <w:rPr>
          <w:rFonts w:cstheme="minorHAnsi"/>
        </w:rPr>
        <w:t xml:space="preserve">Metropolitan </w:t>
      </w:r>
      <w:r>
        <w:rPr>
          <w:rFonts w:cstheme="minorHAnsi"/>
        </w:rPr>
        <w:t xml:space="preserve">Cathedral in Liverpool. One of our parishioners will also be taking part in the procession along with representatives from other </w:t>
      </w:r>
      <w:r w:rsidR="00274A4B">
        <w:rPr>
          <w:rFonts w:cstheme="minorHAnsi"/>
        </w:rPr>
        <w:t>parishes</w:t>
      </w:r>
      <w:r>
        <w:rPr>
          <w:rFonts w:cstheme="minorHAnsi"/>
        </w:rPr>
        <w:t xml:space="preserve"> in the </w:t>
      </w:r>
      <w:proofErr w:type="gramStart"/>
      <w:r w:rsidR="0000365A">
        <w:rPr>
          <w:rFonts w:cstheme="minorHAnsi"/>
        </w:rPr>
        <w:t>A</w:t>
      </w:r>
      <w:r>
        <w:rPr>
          <w:rFonts w:cstheme="minorHAnsi"/>
        </w:rPr>
        <w:t>rchdiocese</w:t>
      </w:r>
      <w:proofErr w:type="gramEnd"/>
      <w:r>
        <w:rPr>
          <w:rFonts w:cstheme="minorHAnsi"/>
        </w:rPr>
        <w:t xml:space="preserve">. </w:t>
      </w:r>
    </w:p>
    <w:p w14:paraId="67031EE2" w14:textId="2B7995C4" w:rsidR="00F82738" w:rsidRPr="00BB2D6C" w:rsidRDefault="00F82738" w:rsidP="00F82738">
      <w:pPr>
        <w:spacing w:after="120"/>
        <w:rPr>
          <w:rFonts w:cstheme="minorHAnsi"/>
          <w:i/>
          <w:iCs/>
        </w:rPr>
      </w:pPr>
      <w:r w:rsidRPr="00BB2D6C">
        <w:rPr>
          <w:rFonts w:cstheme="minorHAnsi"/>
        </w:rPr>
        <w:t xml:space="preserve">This week </w:t>
      </w:r>
      <w:r>
        <w:rPr>
          <w:rFonts w:cstheme="minorHAnsi"/>
        </w:rPr>
        <w:t xml:space="preserve">Joseph Kelly from ‘Theos’ reported on </w:t>
      </w:r>
      <w:r w:rsidRPr="00BB2D6C">
        <w:rPr>
          <w:rFonts w:cstheme="minorHAnsi"/>
        </w:rPr>
        <w:t>new research </w:t>
      </w:r>
      <w:r>
        <w:rPr>
          <w:rFonts w:cstheme="minorHAnsi"/>
        </w:rPr>
        <w:t xml:space="preserve">published by the Bible Society entitled </w:t>
      </w:r>
      <w:r w:rsidRPr="00B56A9E">
        <w:rPr>
          <w:rFonts w:cstheme="minorHAnsi"/>
          <w:b/>
          <w:bCs/>
        </w:rPr>
        <w:t>‘The Quiet Revival’:</w:t>
      </w:r>
      <w:r>
        <w:rPr>
          <w:rFonts w:cstheme="minorHAnsi"/>
        </w:rPr>
        <w:t xml:space="preserve"> </w:t>
      </w:r>
      <w:r>
        <w:rPr>
          <w:rFonts w:cstheme="minorHAnsi"/>
        </w:rPr>
        <w:br/>
      </w:r>
      <w:r>
        <w:rPr>
          <w:rFonts w:cstheme="minorHAnsi"/>
          <w:i/>
          <w:iCs/>
        </w:rPr>
        <w:t>‘</w:t>
      </w:r>
      <w:r w:rsidRPr="00BB2D6C">
        <w:rPr>
          <w:rFonts w:cstheme="minorHAnsi"/>
          <w:i/>
          <w:iCs/>
        </w:rPr>
        <w:t>It suggests a quiet revival; a very British one – not showy, not loud, but steady and understated. The findings conducted by YouGov are significant, however. It suggests that </w:t>
      </w:r>
      <w:hyperlink r:id="rId12" w:tgtFrame="_blank" w:history="1">
        <w:r w:rsidRPr="0026381F">
          <w:rPr>
            <w:rStyle w:val="Hyperlink"/>
            <w:rFonts w:cstheme="minorHAnsi"/>
            <w:i/>
            <w:iCs/>
            <w:color w:val="000000" w:themeColor="text1"/>
            <w:u w:val="none"/>
          </w:rPr>
          <w:t>the decline in church</w:t>
        </w:r>
      </w:hyperlink>
      <w:r w:rsidRPr="0026381F">
        <w:rPr>
          <w:rFonts w:cstheme="minorHAnsi"/>
          <w:i/>
          <w:iCs/>
          <w:color w:val="000000" w:themeColor="text1"/>
        </w:rPr>
        <w:t> </w:t>
      </w:r>
      <w:r w:rsidRPr="00BB2D6C">
        <w:rPr>
          <w:rFonts w:cstheme="minorHAnsi"/>
          <w:i/>
          <w:iCs/>
        </w:rPr>
        <w:t>attendance in England and Wales has now stopped – there were around two million more people attending church in 2024 than there had been in 2018</w:t>
      </w:r>
      <w:r>
        <w:rPr>
          <w:rFonts w:cstheme="minorHAnsi"/>
          <w:i/>
          <w:iCs/>
        </w:rPr>
        <w:t>…..</w:t>
      </w:r>
      <w:r w:rsidRPr="00BB2D6C">
        <w:rPr>
          <w:rFonts w:cstheme="minorHAnsi"/>
          <w:i/>
          <w:iCs/>
        </w:rPr>
        <w:t>.</w:t>
      </w:r>
    </w:p>
    <w:p w14:paraId="7DC4AC06" w14:textId="77777777" w:rsidR="00F82738" w:rsidRPr="00BB2D6C" w:rsidRDefault="00F82738" w:rsidP="00F82738">
      <w:pPr>
        <w:spacing w:after="120"/>
        <w:rPr>
          <w:rFonts w:cstheme="minorHAnsi"/>
          <w:i/>
          <w:iCs/>
        </w:rPr>
      </w:pPr>
      <w:r w:rsidRPr="00BB2D6C">
        <w:rPr>
          <w:rFonts w:cstheme="minorHAnsi"/>
          <w:i/>
          <w:iCs/>
        </w:rPr>
        <w:t>The Church is now in a period of growth, </w:t>
      </w:r>
      <w:hyperlink r:id="rId13" w:tgtFrame="_blank" w:history="1">
        <w:r w:rsidRPr="0026381F">
          <w:rPr>
            <w:rStyle w:val="Hyperlink"/>
            <w:rFonts w:cstheme="minorHAnsi"/>
            <w:b/>
            <w:bCs/>
            <w:i/>
            <w:iCs/>
            <w:color w:val="000000" w:themeColor="text1"/>
            <w:u w:val="none"/>
          </w:rPr>
          <w:t>with Gen Z leading the charge</w:t>
        </w:r>
      </w:hyperlink>
      <w:r w:rsidRPr="00BB2D6C">
        <w:rPr>
          <w:rFonts w:cstheme="minorHAnsi"/>
          <w:b/>
          <w:bCs/>
          <w:i/>
          <w:iCs/>
        </w:rPr>
        <w:t>.</w:t>
      </w:r>
      <w:r w:rsidRPr="00BB2D6C">
        <w:rPr>
          <w:rFonts w:cstheme="minorHAnsi"/>
          <w:i/>
          <w:iCs/>
        </w:rPr>
        <w:t xml:space="preserve"> The report – titled </w:t>
      </w:r>
      <w:r w:rsidRPr="00BB2D6C">
        <w:rPr>
          <w:rStyle w:val="Emphasis"/>
          <w:rFonts w:cstheme="minorHAnsi"/>
        </w:rPr>
        <w:t>The Quiet Revival</w:t>
      </w:r>
      <w:r w:rsidRPr="00BB2D6C">
        <w:rPr>
          <w:rFonts w:cstheme="minorHAnsi"/>
          <w:i/>
          <w:iCs/>
        </w:rPr>
        <w:t xml:space="preserve"> - shows that the most dramatic church growth is among young adults, particularly young men. In 2018, around four per cent of </w:t>
      </w:r>
      <w:proofErr w:type="gramStart"/>
      <w:r w:rsidRPr="00BB2D6C">
        <w:rPr>
          <w:rFonts w:cstheme="minorHAnsi"/>
          <w:i/>
          <w:iCs/>
        </w:rPr>
        <w:t>18-24 year-olds</w:t>
      </w:r>
      <w:proofErr w:type="gramEnd"/>
      <w:r w:rsidRPr="00BB2D6C">
        <w:rPr>
          <w:rFonts w:cstheme="minorHAnsi"/>
          <w:i/>
          <w:iCs/>
        </w:rPr>
        <w:t xml:space="preserve"> said that they attended church at least monthly. Now this has gone up to 16 per cent, with young men increasing from </w:t>
      </w:r>
      <w:r>
        <w:rPr>
          <w:rFonts w:cstheme="minorHAnsi"/>
          <w:i/>
          <w:iCs/>
        </w:rPr>
        <w:t>4</w:t>
      </w:r>
      <w:r w:rsidRPr="00BB2D6C">
        <w:rPr>
          <w:rFonts w:cstheme="minorHAnsi"/>
          <w:i/>
          <w:iCs/>
        </w:rPr>
        <w:t xml:space="preserve"> per cent to 21 per cent, and young women from 3 to 12 per cent…… </w:t>
      </w:r>
    </w:p>
    <w:p w14:paraId="7D085FE8" w14:textId="77777777" w:rsidR="00F82738" w:rsidRPr="00B01279" w:rsidRDefault="00F82738" w:rsidP="00F82738">
      <w:pPr>
        <w:spacing w:after="120"/>
        <w:textAlignment w:val="baseline"/>
        <w:rPr>
          <w:rFonts w:eastAsia="Times New Roman" w:cstheme="minorHAnsi"/>
          <w:i/>
          <w:iCs/>
        </w:rPr>
      </w:pPr>
      <w:r w:rsidRPr="00B01279">
        <w:rPr>
          <w:rFonts w:eastAsia="Times New Roman" w:cstheme="minorHAnsi"/>
          <w:i/>
          <w:iCs/>
        </w:rPr>
        <w:t>After long decades of pessimism and predictions of terminal decline the report reflects and confirms what many in Christian communities across the UK have been observing – there has recently been a significant increase not only in the number of people going to church, but in those engaging with their Christian beliefs more intentionally and rationally</w:t>
      </w:r>
      <w:r>
        <w:rPr>
          <w:rFonts w:eastAsia="Times New Roman" w:cstheme="minorHAnsi"/>
          <w:i/>
          <w:iCs/>
        </w:rPr>
        <w:t>……</w:t>
      </w:r>
    </w:p>
    <w:p w14:paraId="45543FB1" w14:textId="61843AC6" w:rsidR="00F82738" w:rsidRPr="00B01279" w:rsidRDefault="00F82738" w:rsidP="00F82738">
      <w:pPr>
        <w:spacing w:after="120"/>
        <w:textAlignment w:val="baseline"/>
        <w:rPr>
          <w:rFonts w:eastAsia="Times New Roman" w:cstheme="minorHAnsi"/>
          <w:b/>
          <w:bCs/>
          <w:i/>
          <w:iCs/>
        </w:rPr>
      </w:pPr>
      <w:r w:rsidRPr="00B01279">
        <w:rPr>
          <w:rFonts w:eastAsia="Times New Roman" w:cstheme="minorHAnsi"/>
          <w:b/>
          <w:bCs/>
          <w:i/>
          <w:iCs/>
        </w:rPr>
        <w:t xml:space="preserve">For quite a while now the Catholic Church has spoken of a small faith community, but a more informed one. In </w:t>
      </w:r>
      <w:proofErr w:type="gramStart"/>
      <w:r w:rsidRPr="00B01279">
        <w:rPr>
          <w:rFonts w:eastAsia="Times New Roman" w:cstheme="minorHAnsi"/>
          <w:b/>
          <w:bCs/>
          <w:i/>
          <w:iCs/>
        </w:rPr>
        <w:t>fact</w:t>
      </w:r>
      <w:proofErr w:type="gramEnd"/>
      <w:r w:rsidRPr="00B01279">
        <w:rPr>
          <w:rFonts w:eastAsia="Times New Roman" w:cstheme="minorHAnsi"/>
          <w:b/>
          <w:bCs/>
          <w:i/>
          <w:iCs/>
        </w:rPr>
        <w:t xml:space="preserve"> the push towards converting ‘blind’ faith to ‘informed’ faith has been a central plank of much of the catechetical work done across the Church in recent decades, on the </w:t>
      </w:r>
      <w:r w:rsidR="000C33DE" w:rsidRPr="00B01279">
        <w:rPr>
          <w:rFonts w:eastAsia="Times New Roman" w:cstheme="minorHAnsi"/>
          <w:b/>
          <w:bCs/>
          <w:i/>
          <w:iCs/>
        </w:rPr>
        <w:t>often-questionable</w:t>
      </w:r>
      <w:r w:rsidRPr="00B01279">
        <w:rPr>
          <w:rFonts w:eastAsia="Times New Roman" w:cstheme="minorHAnsi"/>
          <w:b/>
          <w:bCs/>
          <w:i/>
          <w:iCs/>
        </w:rPr>
        <w:t xml:space="preserve"> assumption that attending Mass and participating in the sacraments out of family history, cultural practice, fear of damnation or mere habit was somehow insufficient or inadequate. Whilst much was done to increase the engagement of the faithful with Catholic theology the reality was that, in an aggressively advancing secular society, it became quite enough for most parishes that people were just actually turning up at all</w:t>
      </w:r>
      <w:r>
        <w:rPr>
          <w:rFonts w:eastAsia="Times New Roman" w:cstheme="minorHAnsi"/>
          <w:b/>
          <w:bCs/>
          <w:i/>
          <w:iCs/>
        </w:rPr>
        <w:t>…</w:t>
      </w:r>
      <w:proofErr w:type="gramStart"/>
      <w:r>
        <w:rPr>
          <w:rFonts w:eastAsia="Times New Roman" w:cstheme="minorHAnsi"/>
          <w:b/>
          <w:bCs/>
          <w:i/>
          <w:iCs/>
        </w:rPr>
        <w:t>…..</w:t>
      </w:r>
      <w:proofErr w:type="gramEnd"/>
    </w:p>
    <w:p w14:paraId="4C1C3F3E" w14:textId="3BED4109" w:rsidR="00F82738" w:rsidRPr="00DB2F77" w:rsidRDefault="00F82738" w:rsidP="00F82738">
      <w:pPr>
        <w:spacing w:after="120"/>
        <w:textAlignment w:val="baseline"/>
        <w:rPr>
          <w:rFonts w:cstheme="minorHAnsi"/>
          <w:i/>
          <w:iCs/>
          <w:sz w:val="4"/>
          <w:szCs w:val="4"/>
        </w:rPr>
      </w:pPr>
      <w:r w:rsidRPr="00BB2D6C">
        <w:rPr>
          <w:rFonts w:cstheme="minorHAnsi"/>
          <w:i/>
          <w:iCs/>
        </w:rPr>
        <w:t xml:space="preserve">The numbers reported in </w:t>
      </w:r>
      <w:r>
        <w:rPr>
          <w:rFonts w:cstheme="minorHAnsi"/>
          <w:i/>
          <w:iCs/>
        </w:rPr>
        <w:t>‘</w:t>
      </w:r>
      <w:r w:rsidRPr="00BB2D6C">
        <w:rPr>
          <w:rFonts w:cstheme="minorHAnsi"/>
          <w:i/>
          <w:iCs/>
        </w:rPr>
        <w:t>The Quiet Revival</w:t>
      </w:r>
      <w:r>
        <w:rPr>
          <w:rFonts w:cstheme="minorHAnsi"/>
          <w:i/>
          <w:iCs/>
        </w:rPr>
        <w:t>’</w:t>
      </w:r>
      <w:r w:rsidRPr="00BB2D6C">
        <w:rPr>
          <w:rFonts w:cstheme="minorHAnsi"/>
          <w:i/>
          <w:iCs/>
        </w:rPr>
        <w:t xml:space="preserve"> will not </w:t>
      </w:r>
      <w:r w:rsidR="000C33DE" w:rsidRPr="00BB2D6C">
        <w:rPr>
          <w:rFonts w:cstheme="minorHAnsi"/>
          <w:i/>
          <w:iCs/>
        </w:rPr>
        <w:t>necessarily</w:t>
      </w:r>
      <w:r w:rsidRPr="00BB2D6C">
        <w:rPr>
          <w:rFonts w:cstheme="minorHAnsi"/>
          <w:i/>
          <w:iCs/>
        </w:rPr>
        <w:t xml:space="preserve"> look like people queuing round the corner to get into local churches; but they may look a little like many churches having a few more congregants. I’ve noticed this in my own church when on Sunday mornings in recent months, I’ve looked around and wondered who these new people are that are joining us, and where they have come from</w:t>
      </w:r>
      <w:proofErr w:type="gramStart"/>
      <w:r>
        <w:rPr>
          <w:rFonts w:cstheme="minorHAnsi"/>
          <w:i/>
          <w:iCs/>
        </w:rPr>
        <w:t>…..</w:t>
      </w:r>
      <w:proofErr w:type="gramEnd"/>
      <w:r w:rsidRPr="00BB2D6C">
        <w:rPr>
          <w:i/>
          <w:iCs/>
          <w:color w:val="444444"/>
        </w:rPr>
        <w:t xml:space="preserve"> </w:t>
      </w:r>
      <w:r w:rsidRPr="00BB2D6C">
        <w:rPr>
          <w:i/>
          <w:iCs/>
          <w:color w:val="444444"/>
        </w:rPr>
        <w:br/>
      </w:r>
    </w:p>
    <w:p w14:paraId="72B31479" w14:textId="77777777" w:rsidR="00F82738" w:rsidRDefault="00F82738" w:rsidP="00F82738">
      <w:pPr>
        <w:spacing w:after="120"/>
        <w:textAlignment w:val="baseline"/>
        <w:rPr>
          <w:rFonts w:eastAsia="Times New Roman" w:cstheme="minorHAnsi"/>
          <w:bdr w:val="none" w:sz="0" w:space="0" w:color="auto" w:frame="1"/>
        </w:rPr>
      </w:pPr>
      <w:r w:rsidRPr="00BB2D6C">
        <w:rPr>
          <w:rFonts w:cstheme="minorHAnsi"/>
          <w:i/>
          <w:iCs/>
        </w:rPr>
        <w:t>Over the past couple of years we at Theos have noticed </w:t>
      </w:r>
      <w:hyperlink r:id="rId14" w:tgtFrame="_blank" w:history="1">
        <w:r w:rsidRPr="0026381F">
          <w:rPr>
            <w:rStyle w:val="Hyperlink"/>
            <w:rFonts w:cstheme="minorHAnsi"/>
            <w:i/>
            <w:iCs/>
            <w:color w:val="000000" w:themeColor="text1"/>
            <w:u w:val="none"/>
          </w:rPr>
          <w:t>an openness to Christian ideas in the public square</w:t>
        </w:r>
      </w:hyperlink>
      <w:r w:rsidRPr="0026381F">
        <w:rPr>
          <w:rFonts w:cstheme="minorHAnsi"/>
          <w:i/>
          <w:iCs/>
          <w:color w:val="000000" w:themeColor="text1"/>
        </w:rPr>
        <w:t>;</w:t>
      </w:r>
      <w:r w:rsidRPr="00BB2D6C">
        <w:rPr>
          <w:rFonts w:cstheme="minorHAnsi"/>
          <w:i/>
          <w:iCs/>
        </w:rPr>
        <w:t xml:space="preserve"> a place that felt much more hostile to Christianity and religion in general in the early 2000s when atheism was presumed to be the default, and Richard Dawkins and friends were comparing religious belief to the smallpox</w:t>
      </w:r>
      <w:r>
        <w:rPr>
          <w:rFonts w:cstheme="minorHAnsi"/>
          <w:i/>
          <w:iCs/>
        </w:rPr>
        <w:t>….</w:t>
      </w:r>
      <w:r w:rsidRPr="00BB2D6C">
        <w:rPr>
          <w:rFonts w:cstheme="minorHAnsi"/>
          <w:i/>
          <w:iCs/>
        </w:rPr>
        <w:t>.</w:t>
      </w:r>
      <w:r>
        <w:rPr>
          <w:rFonts w:cstheme="minorHAnsi"/>
          <w:i/>
          <w:iCs/>
        </w:rPr>
        <w:t xml:space="preserve">’  </w:t>
      </w:r>
      <w:r w:rsidRPr="00B56A9E">
        <w:rPr>
          <w:rFonts w:cstheme="minorHAnsi"/>
        </w:rPr>
        <w:t>(</w:t>
      </w:r>
      <w:r w:rsidRPr="00B01279">
        <w:rPr>
          <w:rFonts w:eastAsia="Times New Roman" w:cstheme="minorHAnsi"/>
          <w:bdr w:val="none" w:sz="0" w:space="0" w:color="auto" w:frame="1"/>
        </w:rPr>
        <w:t>Joseph Kelly is a Catholic writer and public theologian</w:t>
      </w:r>
      <w:r>
        <w:rPr>
          <w:rFonts w:eastAsia="Times New Roman" w:cstheme="minorHAnsi"/>
          <w:bdr w:val="none" w:sz="0" w:space="0" w:color="auto" w:frame="1"/>
        </w:rPr>
        <w:t>)</w:t>
      </w:r>
    </w:p>
    <w:p w14:paraId="579E17C7" w14:textId="77777777" w:rsidR="00F82738" w:rsidRDefault="00F82738" w:rsidP="00DC707C">
      <w:pPr>
        <w:rPr>
          <w:rFonts w:asciiTheme="minorHAnsi" w:eastAsia="Times New Roman" w:hAnsiTheme="minorHAnsi" w:cstheme="minorHAnsi"/>
          <w:color w:val="000000"/>
        </w:rPr>
      </w:pPr>
    </w:p>
    <w:p w14:paraId="09C9F88D" w14:textId="39FEE113" w:rsidR="00541156" w:rsidRDefault="00541156" w:rsidP="00541156">
      <w:r w:rsidRPr="00F31ADA">
        <w:rPr>
          <w:b/>
          <w:bCs/>
        </w:rPr>
        <w:t>Jubilee Year 2025</w:t>
      </w:r>
      <w:r>
        <w:rPr>
          <w:b/>
          <w:bCs/>
        </w:rPr>
        <w:br/>
      </w:r>
      <w:r w:rsidRPr="00D23B76">
        <w:rPr>
          <w:b/>
          <w:bCs/>
        </w:rPr>
        <w:t>Archbishop Malco</w:t>
      </w:r>
      <w:r>
        <w:rPr>
          <w:b/>
          <w:bCs/>
        </w:rPr>
        <w:t>l</w:t>
      </w:r>
      <w:r w:rsidRPr="00D23B76">
        <w:rPr>
          <w:b/>
          <w:bCs/>
        </w:rPr>
        <w:t xml:space="preserve">m will be visiting our </w:t>
      </w:r>
      <w:r w:rsidRPr="006C0429">
        <w:rPr>
          <w:b/>
          <w:bCs/>
          <w:color w:val="000000" w:themeColor="text1"/>
        </w:rPr>
        <w:t>Cathedral Church of Saint Mary of the Isle to mark the Jubilee Year</w:t>
      </w:r>
      <w:r w:rsidRPr="006C0429">
        <w:rPr>
          <w:color w:val="000000" w:themeColor="text1"/>
        </w:rPr>
        <w:t xml:space="preserve"> on the weekend of 26</w:t>
      </w:r>
      <w:r w:rsidRPr="006C0429">
        <w:rPr>
          <w:color w:val="000000" w:themeColor="text1"/>
          <w:vertAlign w:val="superscript"/>
        </w:rPr>
        <w:t>th</w:t>
      </w:r>
      <w:r w:rsidRPr="006C0429">
        <w:rPr>
          <w:color w:val="000000" w:themeColor="text1"/>
        </w:rPr>
        <w:t>/27</w:t>
      </w:r>
      <w:r w:rsidRPr="006C0429">
        <w:rPr>
          <w:color w:val="000000" w:themeColor="text1"/>
          <w:vertAlign w:val="superscript"/>
        </w:rPr>
        <w:t>th</w:t>
      </w:r>
      <w:r w:rsidRPr="006C0429">
        <w:rPr>
          <w:color w:val="000000" w:themeColor="text1"/>
        </w:rPr>
        <w:t xml:space="preserve"> April</w:t>
      </w:r>
      <w:r w:rsidR="00E137D8" w:rsidRPr="006C0429">
        <w:rPr>
          <w:color w:val="000000" w:themeColor="text1"/>
        </w:rPr>
        <w:t xml:space="preserve">, </w:t>
      </w:r>
      <w:r w:rsidRPr="006C0429">
        <w:rPr>
          <w:b/>
          <w:bCs/>
          <w:color w:val="000000" w:themeColor="text1"/>
        </w:rPr>
        <w:t>LOW SUNDAY</w:t>
      </w:r>
      <w:r w:rsidRPr="006C0429">
        <w:rPr>
          <w:color w:val="000000" w:themeColor="text1"/>
        </w:rPr>
        <w:t xml:space="preserve">, the first Sunday after Easter Sunday. Easter has an OCTAVE. The eighth and final day of the Octave is celebrated as if it were still Easter </w:t>
      </w:r>
      <w:r w:rsidRPr="00D23B76">
        <w:t xml:space="preserve">Sunday itself. Masses </w:t>
      </w:r>
      <w:r>
        <w:t xml:space="preserve">celebrated </w:t>
      </w:r>
      <w:r w:rsidRPr="00D23B76">
        <w:t xml:space="preserve">that weekend </w:t>
      </w:r>
      <w:r>
        <w:t xml:space="preserve">by the </w:t>
      </w:r>
      <w:proofErr w:type="gramStart"/>
      <w:r>
        <w:t>Archbishop</w:t>
      </w:r>
      <w:proofErr w:type="gramEnd"/>
      <w:r>
        <w:t xml:space="preserve"> </w:t>
      </w:r>
      <w:r w:rsidRPr="00D23B76">
        <w:t xml:space="preserve">with have an explicit Easter Jubilee </w:t>
      </w:r>
      <w:r>
        <w:t>Y</w:t>
      </w:r>
      <w:r w:rsidRPr="00D23B76">
        <w:t>ear theme</w:t>
      </w:r>
      <w:r>
        <w:t xml:space="preserve"> and provide a further opportunity to renew our commitment to our faith. </w:t>
      </w:r>
      <w:r w:rsidR="006C0429">
        <w:t>Given the appointment of our new Archbishop John Sherrington</w:t>
      </w:r>
      <w:r w:rsidR="0000365A">
        <w:t>,</w:t>
      </w:r>
      <w:r w:rsidR="006C0429">
        <w:t xml:space="preserve"> who will be installed on 27 May, this will be the final occasion on which Archbishop Malcolm will be visiting the island as our Archbishop. </w:t>
      </w:r>
    </w:p>
    <w:p w14:paraId="054ED059" w14:textId="77777777" w:rsidR="00255672" w:rsidRDefault="00255672" w:rsidP="00DC707C">
      <w:pPr>
        <w:rPr>
          <w:rFonts w:asciiTheme="minorHAnsi" w:hAnsiTheme="minorHAnsi" w:cstheme="minorHAnsi"/>
          <w:b/>
          <w:bCs/>
          <w:i/>
          <w:iCs/>
          <w:color w:val="000000"/>
        </w:rPr>
      </w:pPr>
    </w:p>
    <w:p w14:paraId="62A8020A" w14:textId="006BFA39" w:rsidR="00600B6E" w:rsidRPr="009F22EB" w:rsidRDefault="00600B6E" w:rsidP="009F22EB">
      <w:pPr>
        <w:spacing w:after="80"/>
        <w:rPr>
          <w:color w:val="C00000"/>
        </w:rPr>
      </w:pPr>
      <w:r w:rsidRPr="009F22EB">
        <w:rPr>
          <w:color w:val="000000" w:themeColor="text1"/>
        </w:rPr>
        <w:t xml:space="preserve">This </w:t>
      </w:r>
      <w:r w:rsidRPr="009F22EB">
        <w:rPr>
          <w:b/>
          <w:bCs/>
          <w:color w:val="000000" w:themeColor="text1"/>
        </w:rPr>
        <w:t>Tuesday 15</w:t>
      </w:r>
      <w:r w:rsidRPr="009F22EB">
        <w:rPr>
          <w:b/>
          <w:bCs/>
          <w:color w:val="000000" w:themeColor="text1"/>
          <w:vertAlign w:val="superscript"/>
        </w:rPr>
        <w:t>th</w:t>
      </w:r>
      <w:r w:rsidRPr="009F22EB">
        <w:rPr>
          <w:b/>
          <w:bCs/>
          <w:color w:val="000000" w:themeColor="text1"/>
        </w:rPr>
        <w:t xml:space="preserve"> April</w:t>
      </w:r>
      <w:r w:rsidRPr="009F22EB">
        <w:rPr>
          <w:b/>
          <w:bCs/>
          <w:color w:val="000000" w:themeColor="text1"/>
        </w:rPr>
        <w:t xml:space="preserve"> </w:t>
      </w:r>
      <w:r w:rsidR="005370CB" w:rsidRPr="009F22EB">
        <w:rPr>
          <w:color w:val="000000" w:themeColor="text1"/>
        </w:rPr>
        <w:t xml:space="preserve">at </w:t>
      </w:r>
      <w:r w:rsidR="005370CB" w:rsidRPr="009F22EB">
        <w:rPr>
          <w:b/>
          <w:bCs/>
          <w:color w:val="000000" w:themeColor="text1"/>
        </w:rPr>
        <w:t>7.00pm</w:t>
      </w:r>
      <w:r w:rsidR="005370CB" w:rsidRPr="009F22EB">
        <w:rPr>
          <w:color w:val="000000" w:themeColor="text1"/>
        </w:rPr>
        <w:t xml:space="preserve"> in </w:t>
      </w:r>
      <w:r w:rsidR="005370CB" w:rsidRPr="009F22EB">
        <w:rPr>
          <w:b/>
          <w:bCs/>
          <w:color w:val="000000" w:themeColor="text1"/>
        </w:rPr>
        <w:t>St Mary’s</w:t>
      </w:r>
      <w:r w:rsidR="005370CB" w:rsidRPr="009F22EB">
        <w:rPr>
          <w:color w:val="000000" w:themeColor="text1"/>
        </w:rPr>
        <w:t xml:space="preserve"> </w:t>
      </w:r>
      <w:r w:rsidRPr="009F22EB">
        <w:rPr>
          <w:color w:val="000000" w:themeColor="text1"/>
        </w:rPr>
        <w:t>we will have a</w:t>
      </w:r>
      <w:r w:rsidRPr="009F22EB">
        <w:rPr>
          <w:b/>
          <w:bCs/>
          <w:color w:val="000000" w:themeColor="text1"/>
        </w:rPr>
        <w:t xml:space="preserve"> </w:t>
      </w:r>
      <w:r w:rsidRPr="009F22EB">
        <w:rPr>
          <w:b/>
          <w:bCs/>
          <w:color w:val="000000" w:themeColor="text1"/>
        </w:rPr>
        <w:t xml:space="preserve">Holy Week Service of Sorrow </w:t>
      </w:r>
      <w:r w:rsidRPr="00D7770F">
        <w:rPr>
          <w:color w:val="000000" w:themeColor="text1"/>
        </w:rPr>
        <w:t>with</w:t>
      </w:r>
      <w:r w:rsidRPr="009F22EB">
        <w:rPr>
          <w:b/>
          <w:bCs/>
          <w:color w:val="000000" w:themeColor="text1"/>
        </w:rPr>
        <w:t xml:space="preserve"> Mary</w:t>
      </w:r>
      <w:r w:rsidR="00217D16" w:rsidRPr="009F22EB">
        <w:rPr>
          <w:b/>
          <w:bCs/>
          <w:color w:val="000000" w:themeColor="text1"/>
        </w:rPr>
        <w:t xml:space="preserve"> </w:t>
      </w:r>
      <w:proofErr w:type="spellStart"/>
      <w:r w:rsidR="00217D16" w:rsidRPr="009F22EB">
        <w:rPr>
          <w:b/>
          <w:bCs/>
          <w:color w:val="000000" w:themeColor="text1"/>
        </w:rPr>
        <w:t>Untier</w:t>
      </w:r>
      <w:proofErr w:type="spellEnd"/>
      <w:r w:rsidR="00217D16" w:rsidRPr="009F22EB">
        <w:rPr>
          <w:b/>
          <w:bCs/>
          <w:color w:val="000000" w:themeColor="text1"/>
        </w:rPr>
        <w:t xml:space="preserve"> of Knots </w:t>
      </w:r>
      <w:r w:rsidR="00217D16" w:rsidRPr="009F22EB">
        <w:rPr>
          <w:color w:val="000000" w:themeColor="text1"/>
        </w:rPr>
        <w:t xml:space="preserve">to help </w:t>
      </w:r>
      <w:r w:rsidR="00D7770F">
        <w:rPr>
          <w:color w:val="000000" w:themeColor="text1"/>
        </w:rPr>
        <w:t xml:space="preserve">us </w:t>
      </w:r>
      <w:r w:rsidR="00217D16" w:rsidRPr="009F22EB">
        <w:rPr>
          <w:color w:val="000000" w:themeColor="text1"/>
        </w:rPr>
        <w:t>p</w:t>
      </w:r>
      <w:r w:rsidR="000E5219" w:rsidRPr="009F22EB">
        <w:rPr>
          <w:color w:val="000000" w:themeColor="text1"/>
        </w:rPr>
        <w:t xml:space="preserve">repare </w:t>
      </w:r>
      <w:r w:rsidR="00217D16" w:rsidRPr="009F22EB">
        <w:rPr>
          <w:color w:val="000000" w:themeColor="text1"/>
        </w:rPr>
        <w:t xml:space="preserve">ourselves </w:t>
      </w:r>
      <w:r w:rsidR="000E5219" w:rsidRPr="009F22EB">
        <w:rPr>
          <w:color w:val="000000" w:themeColor="text1"/>
        </w:rPr>
        <w:t>for Holy Week and Easter</w:t>
      </w:r>
      <w:r w:rsidR="00217D16" w:rsidRPr="009F22EB">
        <w:rPr>
          <w:color w:val="000000" w:themeColor="text1"/>
        </w:rPr>
        <w:t xml:space="preserve">. </w:t>
      </w:r>
      <w:r w:rsidR="000E5219" w:rsidRPr="009F22EB">
        <w:rPr>
          <w:color w:val="000000" w:themeColor="text1"/>
        </w:rPr>
        <w:t xml:space="preserve"> </w:t>
      </w:r>
    </w:p>
    <w:p w14:paraId="37A306AD" w14:textId="00E12850" w:rsidR="00D03A4F" w:rsidRDefault="000C2888" w:rsidP="00BC58AD">
      <w:pPr>
        <w:spacing w:after="160"/>
        <w:rPr>
          <w:i/>
          <w:iCs/>
          <w:color w:val="000000" w:themeColor="text1"/>
          <w:sz w:val="24"/>
          <w:szCs w:val="24"/>
        </w:rPr>
      </w:pPr>
      <w:r w:rsidRPr="00247CF0">
        <w:t>Once again</w:t>
      </w:r>
      <w:r>
        <w:t xml:space="preserve">, </w:t>
      </w:r>
      <w:r w:rsidRPr="00247CF0">
        <w:t>the ecumenical</w:t>
      </w:r>
      <w:r w:rsidRPr="000C2888">
        <w:rPr>
          <w:b/>
          <w:bCs/>
        </w:rPr>
        <w:t xml:space="preserve"> Easter Sunrise Service </w:t>
      </w:r>
      <w:r>
        <w:t xml:space="preserve">will take place on </w:t>
      </w:r>
      <w:r w:rsidR="00AC53CD">
        <w:t>Douglas</w:t>
      </w:r>
      <w:r>
        <w:t xml:space="preserve"> beach</w:t>
      </w:r>
      <w:r w:rsidR="00D85F4C">
        <w:t>,</w:t>
      </w:r>
      <w:r>
        <w:t xml:space="preserve"> opposite the end of Broadway</w:t>
      </w:r>
      <w:r w:rsidR="00D85F4C">
        <w:t>,</w:t>
      </w:r>
      <w:r>
        <w:t xml:space="preserve"> gathering at </w:t>
      </w:r>
      <w:r w:rsidRPr="000C2888">
        <w:rPr>
          <w:b/>
          <w:bCs/>
        </w:rPr>
        <w:t>5.50am on Easter Sunday morning</w:t>
      </w:r>
      <w:r>
        <w:t xml:space="preserve">. Broadway Baptist church has generously offered breakfast afterwards. All are welcome.    </w:t>
      </w:r>
      <w:r w:rsidR="00BC58AD">
        <w:t xml:space="preserve">                    </w:t>
      </w:r>
      <w:r w:rsidR="0093183D">
        <w:rPr>
          <w:i/>
          <w:iCs/>
        </w:rPr>
        <w:t>F</w:t>
      </w:r>
      <w:r w:rsidR="0093183D" w:rsidRPr="00EE3344">
        <w:rPr>
          <w:rFonts w:asciiTheme="minorHAnsi" w:hAnsiTheme="minorHAnsi" w:cstheme="minorHAnsi"/>
          <w:i/>
          <w:iCs/>
          <w:color w:val="101010"/>
          <w:shd w:val="clear" w:color="auto" w:fill="FFFFFF"/>
        </w:rPr>
        <w:t>r John</w:t>
      </w:r>
      <w:r w:rsidR="0093183D">
        <w:rPr>
          <w:i/>
          <w:iCs/>
          <w:color w:val="000000" w:themeColor="text1"/>
          <w:sz w:val="24"/>
          <w:szCs w:val="24"/>
        </w:rPr>
        <w:t xml:space="preserve">    </w:t>
      </w:r>
    </w:p>
    <w:p w14:paraId="12A91C74" w14:textId="77777777" w:rsidR="00DD55B1" w:rsidRPr="006851FB" w:rsidRDefault="00DD55B1" w:rsidP="00BC58AD">
      <w:pPr>
        <w:spacing w:after="160"/>
        <w:rPr>
          <w:i/>
          <w:iCs/>
          <w:color w:val="000000" w:themeColor="text1"/>
          <w:sz w:val="4"/>
          <w:szCs w:val="4"/>
        </w:rPr>
      </w:pPr>
    </w:p>
    <w:p w14:paraId="04ECB619" w14:textId="77777777" w:rsidR="00504CF6" w:rsidRPr="00937FE2"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jc w:val="center"/>
        <w:rPr>
          <w:b/>
          <w:bCs/>
          <w:color w:val="000000" w:themeColor="text1"/>
        </w:rPr>
      </w:pPr>
      <w:r w:rsidRPr="00937FE2">
        <w:rPr>
          <w:b/>
          <w:bCs/>
          <w:color w:val="000000" w:themeColor="text1"/>
        </w:rPr>
        <w:t>HOLY WEEK SERVICES 202</w:t>
      </w:r>
      <w:r>
        <w:rPr>
          <w:b/>
          <w:bCs/>
          <w:color w:val="000000" w:themeColor="text1"/>
        </w:rPr>
        <w:t>5</w:t>
      </w:r>
    </w:p>
    <w:p w14:paraId="603E60A2" w14:textId="0BDB2459" w:rsidR="005F7BD1" w:rsidRPr="005F7BD1" w:rsidRDefault="005F7BD1"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color w:val="000000" w:themeColor="text1"/>
        </w:rPr>
      </w:pPr>
      <w:r w:rsidRPr="005F7BD1">
        <w:rPr>
          <w:b/>
          <w:bCs/>
          <w:color w:val="000000" w:themeColor="text1"/>
        </w:rPr>
        <w:t>Tuesday</w:t>
      </w:r>
      <w:r>
        <w:rPr>
          <w:b/>
          <w:bCs/>
          <w:color w:val="000000" w:themeColor="text1"/>
        </w:rPr>
        <w:t xml:space="preserve"> 15</w:t>
      </w:r>
      <w:r w:rsidRPr="005F7BD1">
        <w:rPr>
          <w:b/>
          <w:bCs/>
          <w:color w:val="000000" w:themeColor="text1"/>
          <w:vertAlign w:val="superscript"/>
        </w:rPr>
        <w:t>th</w:t>
      </w:r>
      <w:r>
        <w:rPr>
          <w:b/>
          <w:bCs/>
          <w:color w:val="000000" w:themeColor="text1"/>
        </w:rPr>
        <w:t xml:space="preserve"> April: Holy Week Service of Sorrow with Mary </w:t>
      </w:r>
      <w:r>
        <w:rPr>
          <w:color w:val="000000" w:themeColor="text1"/>
        </w:rPr>
        <w:t xml:space="preserve">at </w:t>
      </w:r>
      <w:r w:rsidRPr="005F7BD1">
        <w:rPr>
          <w:b/>
          <w:bCs/>
          <w:color w:val="000000" w:themeColor="text1"/>
        </w:rPr>
        <w:t>7.00pm</w:t>
      </w:r>
      <w:r>
        <w:rPr>
          <w:color w:val="000000" w:themeColor="text1"/>
        </w:rPr>
        <w:t xml:space="preserve"> in </w:t>
      </w:r>
      <w:r w:rsidRPr="005F7BD1">
        <w:rPr>
          <w:b/>
          <w:bCs/>
          <w:color w:val="000000" w:themeColor="text1"/>
        </w:rPr>
        <w:t>St Mary’s.</w:t>
      </w:r>
      <w:r>
        <w:rPr>
          <w:color w:val="000000" w:themeColor="text1"/>
        </w:rPr>
        <w:t xml:space="preserve">  </w:t>
      </w:r>
    </w:p>
    <w:p w14:paraId="08127DD4" w14:textId="6A97E523" w:rsidR="00504CF6"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Maundy Thursday 17</w:t>
      </w:r>
      <w:r w:rsidRPr="00CB7801">
        <w:rPr>
          <w:b/>
          <w:bCs/>
          <w:color w:val="000000" w:themeColor="text1"/>
          <w:vertAlign w:val="superscript"/>
        </w:rPr>
        <w:t>th</w:t>
      </w:r>
      <w:r>
        <w:rPr>
          <w:b/>
          <w:bCs/>
          <w:color w:val="000000" w:themeColor="text1"/>
        </w:rPr>
        <w:t xml:space="preserve"> April: Evening Mass of the Lord’s Supper at St Mary’s at 7.00pm. </w:t>
      </w:r>
      <w:r w:rsidRPr="002A656E">
        <w:rPr>
          <w:color w:val="000000" w:themeColor="text1"/>
        </w:rPr>
        <w:t>This will be followed by</w:t>
      </w:r>
      <w:r>
        <w:rPr>
          <w:b/>
          <w:bCs/>
          <w:color w:val="000000" w:themeColor="text1"/>
        </w:rPr>
        <w:t xml:space="preserve"> </w:t>
      </w:r>
      <w:r w:rsidRPr="002A656E">
        <w:rPr>
          <w:color w:val="000000" w:themeColor="text1"/>
        </w:rPr>
        <w:t>‘watching’ at the Altar of Repose concluding with</w:t>
      </w:r>
      <w:r>
        <w:rPr>
          <w:b/>
          <w:bCs/>
          <w:color w:val="000000" w:themeColor="text1"/>
        </w:rPr>
        <w:t xml:space="preserve"> Night Prayer at 9.30pm.</w:t>
      </w:r>
    </w:p>
    <w:p w14:paraId="4871EFF4" w14:textId="77777777" w:rsidR="00504CF6"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Good Friday 18</w:t>
      </w:r>
      <w:r w:rsidRPr="002A656E">
        <w:rPr>
          <w:b/>
          <w:bCs/>
          <w:color w:val="000000" w:themeColor="text1"/>
          <w:vertAlign w:val="superscript"/>
        </w:rPr>
        <w:t>th</w:t>
      </w:r>
      <w:r>
        <w:rPr>
          <w:b/>
          <w:bCs/>
          <w:color w:val="000000" w:themeColor="text1"/>
        </w:rPr>
        <w:t xml:space="preserve"> April: There will be TWO celebrations of The Lord’s Passion: 12.00 noon at St Anthony’s and 3.00pm at St Mary’s.</w:t>
      </w:r>
    </w:p>
    <w:p w14:paraId="560F377C" w14:textId="77777777" w:rsidR="00504CF6" w:rsidRPr="002708BA"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Holy Saturday 19</w:t>
      </w:r>
      <w:r w:rsidRPr="00980003">
        <w:rPr>
          <w:b/>
          <w:bCs/>
          <w:color w:val="000000" w:themeColor="text1"/>
          <w:vertAlign w:val="superscript"/>
        </w:rPr>
        <w:t>th</w:t>
      </w:r>
      <w:r w:rsidRPr="00980003">
        <w:rPr>
          <w:b/>
          <w:bCs/>
          <w:color w:val="000000" w:themeColor="text1"/>
        </w:rPr>
        <w:t xml:space="preserve"> </w:t>
      </w:r>
      <w:r>
        <w:rPr>
          <w:b/>
          <w:bCs/>
          <w:color w:val="000000" w:themeColor="text1"/>
        </w:rPr>
        <w:t>April</w:t>
      </w:r>
      <w:r w:rsidRPr="00980003">
        <w:rPr>
          <w:b/>
          <w:bCs/>
          <w:color w:val="000000" w:themeColor="text1"/>
        </w:rPr>
        <w:t xml:space="preserve"> </w:t>
      </w:r>
      <w:r w:rsidRPr="0088330F">
        <w:rPr>
          <w:b/>
          <w:bCs/>
          <w:color w:val="000000" w:themeColor="text1"/>
        </w:rPr>
        <w:t xml:space="preserve">at 12 noon: </w:t>
      </w:r>
      <w:r w:rsidRPr="000B7409">
        <w:rPr>
          <w:color w:val="000000" w:themeColor="text1"/>
        </w:rPr>
        <w:t>Traditional Blessing of Food Baskets for the Polish Community</w:t>
      </w:r>
      <w:r>
        <w:rPr>
          <w:b/>
          <w:bCs/>
          <w:color w:val="000000" w:themeColor="text1"/>
        </w:rPr>
        <w:t xml:space="preserve"> </w:t>
      </w:r>
      <w:r w:rsidRPr="000B7409">
        <w:rPr>
          <w:color w:val="000000" w:themeColor="text1"/>
        </w:rPr>
        <w:t>at</w:t>
      </w:r>
      <w:r w:rsidRPr="002708BA">
        <w:rPr>
          <w:b/>
          <w:bCs/>
          <w:color w:val="000000" w:themeColor="text1"/>
        </w:rPr>
        <w:t xml:space="preserve"> St Mary’s. </w:t>
      </w:r>
    </w:p>
    <w:p w14:paraId="20D073B4" w14:textId="77777777" w:rsidR="00504CF6"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Holy Saturday 19</w:t>
      </w:r>
      <w:r w:rsidRPr="002D043B">
        <w:rPr>
          <w:b/>
          <w:bCs/>
          <w:color w:val="000000" w:themeColor="text1"/>
          <w:vertAlign w:val="superscript"/>
        </w:rPr>
        <w:t>th</w:t>
      </w:r>
      <w:r>
        <w:rPr>
          <w:b/>
          <w:bCs/>
          <w:color w:val="000000" w:themeColor="text1"/>
        </w:rPr>
        <w:t xml:space="preserve"> April at 7.30pm: Easter Vigil </w:t>
      </w:r>
      <w:r w:rsidRPr="005130FB">
        <w:rPr>
          <w:color w:val="000000" w:themeColor="text1"/>
        </w:rPr>
        <w:t>and</w:t>
      </w:r>
      <w:r>
        <w:rPr>
          <w:b/>
          <w:bCs/>
          <w:color w:val="000000" w:themeColor="text1"/>
        </w:rPr>
        <w:t xml:space="preserve"> First Mass of Easter </w:t>
      </w:r>
      <w:r w:rsidRPr="005130FB">
        <w:rPr>
          <w:color w:val="000000" w:themeColor="text1"/>
        </w:rPr>
        <w:t>at</w:t>
      </w:r>
      <w:r>
        <w:rPr>
          <w:b/>
          <w:bCs/>
          <w:color w:val="000000" w:themeColor="text1"/>
        </w:rPr>
        <w:t xml:space="preserve"> St Mary’s.</w:t>
      </w:r>
    </w:p>
    <w:p w14:paraId="77F38A31" w14:textId="77777777" w:rsidR="00504CF6" w:rsidRDefault="00504CF6" w:rsidP="00504CF6">
      <w:pPr>
        <w:pStyle w:val="ListParagraph"/>
        <w:pBdr>
          <w:top w:val="single" w:sz="4" w:space="1" w:color="auto"/>
          <w:left w:val="single" w:sz="4" w:space="4" w:color="auto"/>
          <w:bottom w:val="single" w:sz="4" w:space="1" w:color="auto"/>
          <w:right w:val="single" w:sz="4" w:space="0" w:color="auto"/>
        </w:pBdr>
        <w:spacing w:after="80" w:line="240" w:lineRule="auto"/>
        <w:ind w:left="113"/>
        <w:rPr>
          <w:b/>
          <w:bCs/>
          <w:color w:val="000000" w:themeColor="text1"/>
        </w:rPr>
      </w:pPr>
      <w:r>
        <w:rPr>
          <w:b/>
          <w:bCs/>
          <w:color w:val="000000" w:themeColor="text1"/>
        </w:rPr>
        <w:t>Easter Sunday 20</w:t>
      </w:r>
      <w:r w:rsidRPr="00B56764">
        <w:rPr>
          <w:b/>
          <w:bCs/>
          <w:color w:val="000000" w:themeColor="text1"/>
          <w:vertAlign w:val="superscript"/>
        </w:rPr>
        <w:t>th</w:t>
      </w:r>
      <w:r>
        <w:rPr>
          <w:b/>
          <w:bCs/>
          <w:color w:val="000000" w:themeColor="text1"/>
        </w:rPr>
        <w:t xml:space="preserve"> April: </w:t>
      </w:r>
      <w:r w:rsidRPr="00477216">
        <w:rPr>
          <w:color w:val="000000" w:themeColor="text1"/>
        </w:rPr>
        <w:t>Masses as normal:</w:t>
      </w:r>
      <w:r>
        <w:rPr>
          <w:b/>
          <w:bCs/>
          <w:color w:val="000000" w:themeColor="text1"/>
        </w:rPr>
        <w:t xml:space="preserve">  9.30am </w:t>
      </w:r>
      <w:r w:rsidRPr="00477216">
        <w:rPr>
          <w:color w:val="000000" w:themeColor="text1"/>
        </w:rPr>
        <w:t>at St Anthony’s;</w:t>
      </w:r>
      <w:r>
        <w:rPr>
          <w:b/>
          <w:bCs/>
          <w:color w:val="000000" w:themeColor="text1"/>
        </w:rPr>
        <w:t xml:space="preserve"> 11.00am </w:t>
      </w:r>
      <w:r w:rsidRPr="00477216">
        <w:rPr>
          <w:color w:val="000000" w:themeColor="text1"/>
        </w:rPr>
        <w:t>at St Mary’s</w:t>
      </w:r>
      <w:r>
        <w:rPr>
          <w:color w:val="000000" w:themeColor="text1"/>
        </w:rPr>
        <w:t xml:space="preserve">. </w:t>
      </w:r>
    </w:p>
    <w:p w14:paraId="7EA2B221" w14:textId="77777777" w:rsidR="00C10034" w:rsidRDefault="00C10034" w:rsidP="00D03A4F">
      <w:pPr>
        <w:rPr>
          <w:i/>
          <w:iCs/>
          <w:color w:val="000000" w:themeColor="text1"/>
          <w:sz w:val="24"/>
          <w:szCs w:val="24"/>
        </w:rPr>
      </w:pPr>
    </w:p>
    <w:p w14:paraId="0D0301A3" w14:textId="54CC7723" w:rsidR="00D03A4F" w:rsidRPr="00107252" w:rsidRDefault="00D03A4F" w:rsidP="00D03A4F">
      <w:pPr>
        <w:rPr>
          <w:rFonts w:asciiTheme="minorHAnsi" w:hAnsiTheme="minorHAnsi" w:cstheme="minorHAnsi"/>
        </w:rPr>
      </w:pPr>
      <w:r w:rsidRPr="00107252">
        <w:rPr>
          <w:rFonts w:asciiTheme="minorHAnsi" w:hAnsiTheme="minorHAnsi" w:cstheme="minorHAnsi"/>
          <w:b/>
          <w:bCs/>
        </w:rPr>
        <w:t>CAFOD MYANMAR EARTHQUAKE APPEAL</w:t>
      </w:r>
      <w:r w:rsidRPr="00107252">
        <w:rPr>
          <w:rFonts w:asciiTheme="minorHAnsi" w:hAnsiTheme="minorHAnsi" w:cstheme="minorHAnsi"/>
        </w:rPr>
        <w:br/>
        <w:t xml:space="preserve">Following the devastating earthquake in Myanmar, CAFOD is responding through the Catholic Church there to support families affected by the disaster. Your donations will provide essentials like water, food, solar lights and mosquito nets. Please </w:t>
      </w:r>
      <w:r>
        <w:rPr>
          <w:rFonts w:asciiTheme="minorHAnsi" w:hAnsiTheme="minorHAnsi" w:cstheme="minorHAnsi"/>
        </w:rPr>
        <w:t>support the</w:t>
      </w:r>
      <w:r w:rsidRPr="00107252">
        <w:rPr>
          <w:rFonts w:asciiTheme="minorHAnsi" w:hAnsiTheme="minorHAnsi" w:cstheme="minorHAnsi"/>
        </w:rPr>
        <w:t xml:space="preserve"> Myanmar Earthquake Appeal</w:t>
      </w:r>
      <w:r>
        <w:rPr>
          <w:rFonts w:asciiTheme="minorHAnsi" w:hAnsiTheme="minorHAnsi" w:cstheme="minorHAnsi"/>
        </w:rPr>
        <w:t>. Y</w:t>
      </w:r>
      <w:r w:rsidRPr="00107252">
        <w:rPr>
          <w:rFonts w:asciiTheme="minorHAnsi" w:hAnsiTheme="minorHAnsi" w:cstheme="minorHAnsi"/>
        </w:rPr>
        <w:t xml:space="preserve">ou can donate online at </w:t>
      </w:r>
      <w:hyperlink r:id="rId15" w:history="1">
        <w:r w:rsidRPr="00107252">
          <w:rPr>
            <w:rStyle w:val="Hyperlink"/>
            <w:rFonts w:asciiTheme="minorHAnsi" w:hAnsiTheme="minorHAnsi" w:cstheme="minorHAnsi"/>
          </w:rPr>
          <w:t>cafod.org.uk/</w:t>
        </w:r>
        <w:proofErr w:type="spellStart"/>
        <w:r w:rsidRPr="00107252">
          <w:rPr>
            <w:rStyle w:val="Hyperlink"/>
            <w:rFonts w:asciiTheme="minorHAnsi" w:hAnsiTheme="minorHAnsi" w:cstheme="minorHAnsi"/>
          </w:rPr>
          <w:t>myanmar</w:t>
        </w:r>
        <w:proofErr w:type="spellEnd"/>
      </w:hyperlink>
      <w:r w:rsidRPr="00107252">
        <w:rPr>
          <w:rFonts w:asciiTheme="minorHAnsi" w:hAnsiTheme="minorHAnsi" w:cstheme="minorHAnsi"/>
        </w:rPr>
        <w:t xml:space="preserve"> or by calling 0303 303 3030. You can also text EARTHQUAKE to 70450 to donate £10.</w:t>
      </w:r>
    </w:p>
    <w:p w14:paraId="47627CB7" w14:textId="75D3BBBD" w:rsidR="00D03A4F" w:rsidRPr="00107252" w:rsidRDefault="00D03A4F" w:rsidP="00D03A4F">
      <w:pPr>
        <w:rPr>
          <w:rFonts w:asciiTheme="minorHAnsi" w:hAnsiTheme="minorHAnsi" w:cstheme="minorHAnsi"/>
          <w:b/>
          <w:bCs/>
          <w:lang w:val="en-US"/>
        </w:rPr>
      </w:pPr>
      <w:r w:rsidRPr="00107252">
        <w:rPr>
          <w:rFonts w:asciiTheme="minorHAnsi" w:hAnsiTheme="minorHAnsi" w:cstheme="minorHAnsi"/>
          <w:b/>
          <w:bCs/>
          <w:lang w:val="en-US"/>
        </w:rPr>
        <w:t>CAFOD Green Family Fast Day envelopes</w:t>
      </w:r>
      <w:r w:rsidRPr="00107252">
        <w:rPr>
          <w:rFonts w:asciiTheme="minorHAnsi" w:hAnsiTheme="minorHAnsi" w:cstheme="minorHAnsi"/>
          <w:lang w:val="en-US"/>
        </w:rPr>
        <w:t xml:space="preserve"> at the back of church can also be re-purposed for this emergency collection. </w:t>
      </w:r>
      <w:r w:rsidRPr="00107252">
        <w:rPr>
          <w:rFonts w:asciiTheme="minorHAnsi" w:hAnsiTheme="minorHAnsi" w:cstheme="minorHAnsi"/>
          <w:b/>
          <w:bCs/>
          <w:lang w:val="en-US"/>
        </w:rPr>
        <w:t xml:space="preserve">Please clearly write on the envelope that you are giving to Myanmar. </w:t>
      </w:r>
    </w:p>
    <w:p w14:paraId="0B13ADE6" w14:textId="77777777" w:rsidR="00D03A4F" w:rsidRPr="007B1B71" w:rsidRDefault="00D03A4F" w:rsidP="00D03A4F">
      <w:pPr>
        <w:rPr>
          <w:rFonts w:cstheme="minorHAnsi"/>
          <w:color w:val="FF0000"/>
          <w:sz w:val="20"/>
          <w:szCs w:val="20"/>
        </w:rPr>
      </w:pPr>
    </w:p>
    <w:p w14:paraId="3DF253DC" w14:textId="57DFE6C0" w:rsidR="006475B7" w:rsidRPr="00551F6C" w:rsidRDefault="009B5E6D" w:rsidP="00502D56">
      <w:pPr>
        <w:pStyle w:val="ListParagraph"/>
        <w:numPr>
          <w:ilvl w:val="0"/>
          <w:numId w:val="42"/>
        </w:numPr>
        <w:spacing w:after="0" w:line="240" w:lineRule="auto"/>
        <w:ind w:left="0" w:hanging="357"/>
        <w:rPr>
          <w:rFonts w:cstheme="minorHAnsi"/>
          <w:b/>
          <w:bCs/>
        </w:rPr>
      </w:pPr>
      <w:r>
        <w:rPr>
          <w:rFonts w:cstheme="minorHAnsi"/>
        </w:rPr>
        <w:t xml:space="preserve">A breakdown of </w:t>
      </w:r>
      <w:r w:rsidR="006475B7">
        <w:rPr>
          <w:rFonts w:cstheme="minorHAnsi"/>
          <w:b/>
          <w:bCs/>
        </w:rPr>
        <w:t xml:space="preserve">St </w:t>
      </w:r>
      <w:r w:rsidR="006475B7" w:rsidRPr="009B5E6D">
        <w:rPr>
          <w:rFonts w:cstheme="minorHAnsi"/>
          <w:b/>
          <w:bCs/>
          <w:color w:val="000000" w:themeColor="text1"/>
        </w:rPr>
        <w:t xml:space="preserve">Anthony’s SVP Finances </w:t>
      </w:r>
      <w:r>
        <w:rPr>
          <w:rFonts w:cstheme="minorHAnsi"/>
          <w:color w:val="000000" w:themeColor="text1"/>
        </w:rPr>
        <w:t xml:space="preserve">has been made available at the back of St Anthony’s Church. </w:t>
      </w:r>
    </w:p>
    <w:p w14:paraId="1F0E458F" w14:textId="2C93F712" w:rsidR="00E3663F" w:rsidRDefault="00E3663F" w:rsidP="001E6D62">
      <w:pPr>
        <w:pStyle w:val="ListParagraph"/>
        <w:numPr>
          <w:ilvl w:val="0"/>
          <w:numId w:val="42"/>
        </w:numPr>
        <w:spacing w:after="0" w:line="240" w:lineRule="auto"/>
        <w:ind w:left="0" w:hanging="357"/>
        <w:rPr>
          <w:rFonts w:cstheme="minorHAnsi"/>
          <w:color w:val="000000" w:themeColor="text1"/>
        </w:rPr>
      </w:pPr>
      <w:r w:rsidRPr="00644194">
        <w:rPr>
          <w:rFonts w:cstheme="minorHAnsi"/>
          <w:b/>
          <w:bCs/>
          <w:color w:val="000000" w:themeColor="text1"/>
        </w:rPr>
        <w:t xml:space="preserve">Lenten </w:t>
      </w:r>
      <w:r>
        <w:rPr>
          <w:rFonts w:cstheme="minorHAnsi"/>
          <w:b/>
          <w:bCs/>
          <w:color w:val="000000" w:themeColor="text1"/>
        </w:rPr>
        <w:t xml:space="preserve">Soup </w:t>
      </w:r>
      <w:r w:rsidRPr="00644194">
        <w:rPr>
          <w:rFonts w:cstheme="minorHAnsi"/>
          <w:b/>
          <w:bCs/>
          <w:color w:val="000000" w:themeColor="text1"/>
        </w:rPr>
        <w:t xml:space="preserve">Lunches </w:t>
      </w:r>
      <w:r w:rsidRPr="00644194">
        <w:rPr>
          <w:rFonts w:cstheme="minorHAnsi"/>
          <w:color w:val="000000" w:themeColor="text1"/>
        </w:rPr>
        <w:t xml:space="preserve">will </w:t>
      </w:r>
      <w:r>
        <w:rPr>
          <w:rFonts w:cstheme="minorHAnsi"/>
          <w:color w:val="000000" w:themeColor="text1"/>
        </w:rPr>
        <w:t>be served</w:t>
      </w:r>
      <w:r w:rsidRPr="00644194">
        <w:rPr>
          <w:rFonts w:cstheme="minorHAnsi"/>
          <w:color w:val="000000" w:themeColor="text1"/>
        </w:rPr>
        <w:t xml:space="preserve"> on Wednesdays during Lent from </w:t>
      </w:r>
      <w:r w:rsidRPr="00316BAD">
        <w:rPr>
          <w:rFonts w:cstheme="minorHAnsi"/>
          <w:color w:val="000000" w:themeColor="text1"/>
        </w:rPr>
        <w:t>12noon - 2pm</w:t>
      </w:r>
      <w:r w:rsidRPr="00644194">
        <w:rPr>
          <w:rFonts w:cstheme="minorHAnsi"/>
          <w:color w:val="000000" w:themeColor="text1"/>
        </w:rPr>
        <w:t xml:space="preserve"> until Wednesday 16 April at St Anthony’s Pastoral Centre.</w:t>
      </w:r>
      <w:r>
        <w:rPr>
          <w:rFonts w:cstheme="minorHAnsi"/>
          <w:color w:val="000000" w:themeColor="text1"/>
        </w:rPr>
        <w:t xml:space="preserve"> </w:t>
      </w:r>
      <w:r w:rsidRPr="00644194">
        <w:rPr>
          <w:rFonts w:cstheme="minorHAnsi"/>
          <w:color w:val="000000" w:themeColor="text1"/>
        </w:rPr>
        <w:t xml:space="preserve">£8 or donation. </w:t>
      </w:r>
      <w:r>
        <w:rPr>
          <w:rFonts w:cstheme="minorHAnsi"/>
          <w:color w:val="000000" w:themeColor="text1"/>
        </w:rPr>
        <w:t>P</w:t>
      </w:r>
      <w:r w:rsidRPr="00644194">
        <w:rPr>
          <w:rFonts w:cstheme="minorHAnsi"/>
          <w:color w:val="000000" w:themeColor="text1"/>
        </w:rPr>
        <w:t>roceeds to Hospice. All welcome.</w:t>
      </w:r>
    </w:p>
    <w:p w14:paraId="00C35D23" w14:textId="77777777" w:rsidR="00827F25" w:rsidRPr="005C336B" w:rsidRDefault="00827F25" w:rsidP="00827F25">
      <w:pPr>
        <w:rPr>
          <w:rFonts w:cstheme="minorHAnsi"/>
          <w:color w:val="000000" w:themeColor="text1"/>
          <w:sz w:val="28"/>
          <w:szCs w:val="28"/>
        </w:rPr>
      </w:pPr>
    </w:p>
    <w:bookmarkEnd w:id="0"/>
    <w:p w14:paraId="3C37F620" w14:textId="1C9E59F7" w:rsidR="00EE4664" w:rsidRPr="004D792F" w:rsidRDefault="0037258A" w:rsidP="005A429A">
      <w:pPr>
        <w:jc w:val="center"/>
        <w:rPr>
          <w:b/>
        </w:rPr>
      </w:pPr>
      <w:r w:rsidRPr="004D792F">
        <w:rPr>
          <w:b/>
        </w:rPr>
        <w:t>M</w:t>
      </w:r>
      <w:r w:rsidR="00EE4664" w:rsidRPr="004D792F">
        <w:rPr>
          <w:b/>
        </w:rPr>
        <w:t xml:space="preserve">asses and Services for the </w:t>
      </w:r>
      <w:r w:rsidR="001A5D17" w:rsidRPr="004D792F">
        <w:rPr>
          <w:b/>
        </w:rPr>
        <w:t>coming</w:t>
      </w:r>
      <w:r w:rsidR="00CD6D47" w:rsidRPr="004D792F">
        <w:rPr>
          <w:b/>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 xml:space="preserve">All Masses and Services from St Mary’s are </w:t>
      </w:r>
      <w:proofErr w:type="gramStart"/>
      <w:r w:rsidRPr="004D792F">
        <w:rPr>
          <w:bCs/>
          <w:i/>
          <w:iCs/>
        </w:rPr>
        <w:t>live-streamed</w:t>
      </w:r>
      <w:proofErr w:type="gramEnd"/>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2126"/>
        <w:gridCol w:w="1418"/>
        <w:gridCol w:w="3685"/>
      </w:tblGrid>
      <w:tr w:rsidR="00B8693A" w:rsidRPr="00B32D49" w14:paraId="76C47B9E" w14:textId="77777777" w:rsidTr="00484134">
        <w:trPr>
          <w:trHeight w:val="582"/>
        </w:trPr>
        <w:tc>
          <w:tcPr>
            <w:tcW w:w="2835" w:type="dxa"/>
          </w:tcPr>
          <w:p w14:paraId="3027C1F6" w14:textId="77777777" w:rsidR="00B8693A" w:rsidRDefault="00B8693A" w:rsidP="00B8693A">
            <w:pPr>
              <w:rPr>
                <w:b/>
              </w:rPr>
            </w:pPr>
            <w:r w:rsidRPr="00E04570">
              <w:rPr>
                <w:b/>
              </w:rPr>
              <w:t>Saturday 12</w:t>
            </w:r>
            <w:r w:rsidRPr="00E04570">
              <w:rPr>
                <w:b/>
                <w:vertAlign w:val="superscript"/>
              </w:rPr>
              <w:t>th</w:t>
            </w:r>
            <w:r w:rsidRPr="00E04570">
              <w:rPr>
                <w:b/>
              </w:rPr>
              <w:t xml:space="preserve"> April</w:t>
            </w:r>
          </w:p>
          <w:p w14:paraId="1C6029C5" w14:textId="01671072" w:rsidR="00B8693A" w:rsidRPr="00E04570" w:rsidRDefault="00B8693A" w:rsidP="00B8693A">
            <w:pPr>
              <w:rPr>
                <w:i/>
                <w:iCs/>
              </w:rPr>
            </w:pPr>
            <w:r w:rsidRPr="00E04570">
              <w:rPr>
                <w:b/>
                <w:i/>
                <w:iCs/>
              </w:rPr>
              <w:t>Palm Sunday of the Passion of the Lord</w:t>
            </w:r>
          </w:p>
        </w:tc>
        <w:tc>
          <w:tcPr>
            <w:tcW w:w="2126" w:type="dxa"/>
          </w:tcPr>
          <w:p w14:paraId="4F1AE7A8" w14:textId="77777777" w:rsidR="00B8693A" w:rsidRDefault="00B8693A" w:rsidP="00B8693A"/>
          <w:p w14:paraId="302F18CC" w14:textId="57866B29" w:rsidR="00B8693A" w:rsidRPr="00E04570" w:rsidRDefault="00B8693A" w:rsidP="00B8693A">
            <w:r w:rsidRPr="00E04570">
              <w:t>5.00pm</w:t>
            </w:r>
          </w:p>
        </w:tc>
        <w:tc>
          <w:tcPr>
            <w:tcW w:w="1418" w:type="dxa"/>
          </w:tcPr>
          <w:p w14:paraId="4EFFB3D1" w14:textId="77777777" w:rsidR="00B8693A" w:rsidRDefault="00B8693A" w:rsidP="00B8693A"/>
          <w:p w14:paraId="19D726B9" w14:textId="0D5AA653" w:rsidR="00B8693A" w:rsidRPr="00E04570" w:rsidRDefault="00B8693A" w:rsidP="00B8693A">
            <w:r w:rsidRPr="00E04570">
              <w:t>St Mary’s</w:t>
            </w:r>
          </w:p>
        </w:tc>
        <w:tc>
          <w:tcPr>
            <w:tcW w:w="3685" w:type="dxa"/>
          </w:tcPr>
          <w:p w14:paraId="08DC50EC" w14:textId="77777777" w:rsidR="00B8693A" w:rsidRDefault="00B8693A" w:rsidP="00B8693A"/>
          <w:p w14:paraId="6DF54E29" w14:textId="603CFAE0" w:rsidR="00B8693A" w:rsidRPr="00E04570" w:rsidRDefault="00B8693A" w:rsidP="00B8693A">
            <w:r w:rsidRPr="00E04570">
              <w:t>People of our Parishes</w:t>
            </w:r>
          </w:p>
        </w:tc>
      </w:tr>
      <w:tr w:rsidR="00B8693A" w:rsidRPr="00B32D49" w14:paraId="2E2FA4D2" w14:textId="77777777" w:rsidTr="00484134">
        <w:trPr>
          <w:trHeight w:val="567"/>
        </w:trPr>
        <w:tc>
          <w:tcPr>
            <w:tcW w:w="2835" w:type="dxa"/>
          </w:tcPr>
          <w:p w14:paraId="3DE742BB" w14:textId="77777777" w:rsidR="00B8693A" w:rsidRDefault="00B8693A" w:rsidP="00B8693A">
            <w:pPr>
              <w:rPr>
                <w:b/>
              </w:rPr>
            </w:pPr>
            <w:r w:rsidRPr="00E544B7">
              <w:rPr>
                <w:b/>
              </w:rPr>
              <w:t xml:space="preserve">Sunday </w:t>
            </w:r>
            <w:r>
              <w:rPr>
                <w:b/>
              </w:rPr>
              <w:t>13</w:t>
            </w:r>
            <w:r w:rsidRPr="00F55ECC">
              <w:rPr>
                <w:b/>
                <w:vertAlign w:val="superscript"/>
              </w:rPr>
              <w:t>th</w:t>
            </w:r>
            <w:r>
              <w:rPr>
                <w:b/>
              </w:rPr>
              <w:t xml:space="preserve"> April</w:t>
            </w:r>
          </w:p>
          <w:p w14:paraId="4EEB0CCA" w14:textId="77777777" w:rsidR="0009277C" w:rsidRPr="0009277C" w:rsidRDefault="0009277C" w:rsidP="00B8693A">
            <w:pPr>
              <w:rPr>
                <w:b/>
                <w:sz w:val="8"/>
                <w:szCs w:val="8"/>
              </w:rPr>
            </w:pPr>
          </w:p>
          <w:p w14:paraId="2DD8B33B" w14:textId="6BF7D978" w:rsidR="00B8693A" w:rsidRPr="007033FC" w:rsidRDefault="00B8693A" w:rsidP="00B8693A">
            <w:pPr>
              <w:rPr>
                <w:bCs/>
              </w:rPr>
            </w:pPr>
            <w:r w:rsidRPr="008A2FB0">
              <w:rPr>
                <w:b/>
                <w:i/>
                <w:iCs/>
              </w:rPr>
              <w:t>Palm Sunday of the Passion of the Lord</w:t>
            </w:r>
          </w:p>
        </w:tc>
        <w:tc>
          <w:tcPr>
            <w:tcW w:w="2126" w:type="dxa"/>
          </w:tcPr>
          <w:p w14:paraId="3F55B28B" w14:textId="77777777" w:rsidR="00B8693A" w:rsidRPr="007033FC" w:rsidRDefault="00B8693A" w:rsidP="00B8693A">
            <w:r w:rsidRPr="007033FC">
              <w:t>9.30am</w:t>
            </w:r>
          </w:p>
          <w:p w14:paraId="6323516C" w14:textId="77777777" w:rsidR="00B8693A" w:rsidRPr="00AC642B" w:rsidRDefault="00B8693A" w:rsidP="00B8693A">
            <w:pPr>
              <w:rPr>
                <w:sz w:val="8"/>
                <w:szCs w:val="8"/>
              </w:rPr>
            </w:pPr>
          </w:p>
          <w:p w14:paraId="6D60B25A" w14:textId="19D9AA7A" w:rsidR="00B8693A" w:rsidRPr="007033FC" w:rsidRDefault="00B8693A" w:rsidP="00B8693A">
            <w:pPr>
              <w:rPr>
                <w:i/>
                <w:iCs/>
              </w:rPr>
            </w:pPr>
            <w:r w:rsidRPr="007033FC">
              <w:t>11.00am</w:t>
            </w:r>
          </w:p>
        </w:tc>
        <w:tc>
          <w:tcPr>
            <w:tcW w:w="1418" w:type="dxa"/>
          </w:tcPr>
          <w:p w14:paraId="32C83336" w14:textId="77777777" w:rsidR="00B8693A" w:rsidRPr="007033FC" w:rsidRDefault="00B8693A" w:rsidP="00B8693A">
            <w:r w:rsidRPr="007033FC">
              <w:t>St Anthony’s</w:t>
            </w:r>
          </w:p>
          <w:p w14:paraId="1F64E6F4" w14:textId="77777777" w:rsidR="00B8693A" w:rsidRPr="00AC642B" w:rsidRDefault="00B8693A" w:rsidP="00B8693A">
            <w:pPr>
              <w:rPr>
                <w:sz w:val="8"/>
                <w:szCs w:val="8"/>
              </w:rPr>
            </w:pPr>
          </w:p>
          <w:p w14:paraId="31A71152" w14:textId="0DCEA133" w:rsidR="00B8693A" w:rsidRPr="007033FC" w:rsidRDefault="00B8693A" w:rsidP="00B8693A">
            <w:pPr>
              <w:rPr>
                <w:i/>
                <w:iCs/>
              </w:rPr>
            </w:pPr>
            <w:r w:rsidRPr="007033FC">
              <w:t>St Mary’s</w:t>
            </w:r>
          </w:p>
        </w:tc>
        <w:tc>
          <w:tcPr>
            <w:tcW w:w="3685" w:type="dxa"/>
          </w:tcPr>
          <w:p w14:paraId="100DFC92" w14:textId="77777777" w:rsidR="00A13453" w:rsidRPr="00FC7ABC" w:rsidRDefault="00A13453" w:rsidP="00A13453">
            <w:pPr>
              <w:rPr>
                <w:color w:val="000000" w:themeColor="text1"/>
              </w:rPr>
            </w:pPr>
            <w:r>
              <w:rPr>
                <w:color w:val="000000" w:themeColor="text1"/>
              </w:rPr>
              <w:t>Fran Quayle, 1</w:t>
            </w:r>
            <w:r w:rsidRPr="002B2FF4">
              <w:rPr>
                <w:color w:val="000000" w:themeColor="text1"/>
                <w:vertAlign w:val="superscript"/>
              </w:rPr>
              <w:t>st</w:t>
            </w:r>
            <w:r>
              <w:rPr>
                <w:color w:val="000000" w:themeColor="text1"/>
              </w:rPr>
              <w:t xml:space="preserve"> anniversary</w:t>
            </w:r>
          </w:p>
          <w:p w14:paraId="64500A1E" w14:textId="77777777" w:rsidR="00B8693A" w:rsidRPr="00AC642B" w:rsidRDefault="00B8693A" w:rsidP="00B8693A">
            <w:pPr>
              <w:rPr>
                <w:color w:val="000000" w:themeColor="text1"/>
                <w:sz w:val="8"/>
                <w:szCs w:val="8"/>
              </w:rPr>
            </w:pPr>
          </w:p>
          <w:p w14:paraId="71503C8B" w14:textId="7279D9BC" w:rsidR="00B8693A" w:rsidRPr="007033FC" w:rsidRDefault="00A13453" w:rsidP="00B8693A">
            <w:r w:rsidRPr="00FC7ABC">
              <w:rPr>
                <w:color w:val="000000" w:themeColor="text1"/>
              </w:rPr>
              <w:t>Sick Parishioners</w:t>
            </w:r>
          </w:p>
        </w:tc>
      </w:tr>
      <w:tr w:rsidR="00B8693A" w:rsidRPr="00B32D49" w14:paraId="26D74E48" w14:textId="77777777" w:rsidTr="00484134">
        <w:trPr>
          <w:trHeight w:val="288"/>
        </w:trPr>
        <w:tc>
          <w:tcPr>
            <w:tcW w:w="2835" w:type="dxa"/>
          </w:tcPr>
          <w:p w14:paraId="3DE81118" w14:textId="438E8F8F" w:rsidR="00B8693A" w:rsidRPr="007033FC" w:rsidRDefault="00B8693A" w:rsidP="00B8693A">
            <w:r w:rsidRPr="00FF3D6A">
              <w:rPr>
                <w:b/>
              </w:rPr>
              <w:t xml:space="preserve">Monday </w:t>
            </w:r>
            <w:r w:rsidR="00A13453">
              <w:rPr>
                <w:b/>
              </w:rPr>
              <w:t>14</w:t>
            </w:r>
            <w:r w:rsidRPr="007D30FB">
              <w:rPr>
                <w:b/>
                <w:vertAlign w:val="superscript"/>
              </w:rPr>
              <w:t>th</w:t>
            </w:r>
            <w:r>
              <w:rPr>
                <w:b/>
              </w:rPr>
              <w:t xml:space="preserve"> April</w:t>
            </w:r>
          </w:p>
        </w:tc>
        <w:tc>
          <w:tcPr>
            <w:tcW w:w="2126" w:type="dxa"/>
          </w:tcPr>
          <w:p w14:paraId="0AE49871" w14:textId="28FF7106" w:rsidR="00B8693A" w:rsidRPr="00AF29E8" w:rsidRDefault="00B8693A" w:rsidP="00B8693A">
            <w:pPr>
              <w:rPr>
                <w:color w:val="FF0000"/>
                <w:sz w:val="6"/>
                <w:szCs w:val="6"/>
              </w:rPr>
            </w:pPr>
            <w:r w:rsidRPr="00B63D8C">
              <w:rPr>
                <w:color w:val="000000" w:themeColor="text1"/>
              </w:rPr>
              <w:t xml:space="preserve">12.10pm </w:t>
            </w:r>
          </w:p>
        </w:tc>
        <w:tc>
          <w:tcPr>
            <w:tcW w:w="1418" w:type="dxa"/>
          </w:tcPr>
          <w:p w14:paraId="7EB8EEE7" w14:textId="68722D6A" w:rsidR="00B8693A" w:rsidRPr="00AF29E8" w:rsidRDefault="00B8693A" w:rsidP="00B8693A">
            <w:pPr>
              <w:rPr>
                <w:color w:val="FF0000"/>
                <w:sz w:val="6"/>
                <w:szCs w:val="6"/>
              </w:rPr>
            </w:pPr>
            <w:r w:rsidRPr="00B63D8C">
              <w:rPr>
                <w:color w:val="000000" w:themeColor="text1"/>
              </w:rPr>
              <w:t>St Mary’s</w:t>
            </w:r>
          </w:p>
        </w:tc>
        <w:tc>
          <w:tcPr>
            <w:tcW w:w="3685" w:type="dxa"/>
          </w:tcPr>
          <w:p w14:paraId="17B21B8A" w14:textId="5108B040" w:rsidR="00B8693A" w:rsidRPr="00AF29E8" w:rsidRDefault="00B63D8C" w:rsidP="00B8693A">
            <w:pPr>
              <w:rPr>
                <w:color w:val="FF0000"/>
              </w:rPr>
            </w:pPr>
            <w:r w:rsidRPr="00B63D8C">
              <w:rPr>
                <w:color w:val="000000" w:themeColor="text1"/>
              </w:rPr>
              <w:t xml:space="preserve">Terence &amp; Alice O’Neill, deceased </w:t>
            </w:r>
          </w:p>
        </w:tc>
      </w:tr>
      <w:tr w:rsidR="00B8693A" w:rsidRPr="00B32D49" w14:paraId="1159FDF8" w14:textId="77777777" w:rsidTr="00484134">
        <w:trPr>
          <w:trHeight w:val="567"/>
        </w:trPr>
        <w:tc>
          <w:tcPr>
            <w:tcW w:w="2835" w:type="dxa"/>
          </w:tcPr>
          <w:p w14:paraId="1B1255B1" w14:textId="4F52A1E4" w:rsidR="00B8693A" w:rsidRPr="00585DEA" w:rsidRDefault="00B8693A" w:rsidP="00B8693A">
            <w:pPr>
              <w:rPr>
                <w:b/>
                <w:sz w:val="6"/>
                <w:szCs w:val="6"/>
              </w:rPr>
            </w:pPr>
            <w:r w:rsidRPr="00545851">
              <w:rPr>
                <w:b/>
              </w:rPr>
              <w:t xml:space="preserve">Tuesday </w:t>
            </w:r>
            <w:r w:rsidR="00A13453">
              <w:rPr>
                <w:b/>
              </w:rPr>
              <w:t>15</w:t>
            </w:r>
            <w:r w:rsidRPr="007D30FB">
              <w:rPr>
                <w:b/>
                <w:vertAlign w:val="superscript"/>
              </w:rPr>
              <w:t>th</w:t>
            </w:r>
            <w:r>
              <w:rPr>
                <w:b/>
              </w:rPr>
              <w:t xml:space="preserve"> April</w:t>
            </w:r>
          </w:p>
          <w:p w14:paraId="2DDAE2DE" w14:textId="27F7F9AE" w:rsidR="00B8693A" w:rsidRPr="00545851" w:rsidRDefault="00B8693A" w:rsidP="00B8693A">
            <w:pPr>
              <w:rPr>
                <w:bCs/>
              </w:rPr>
            </w:pPr>
          </w:p>
        </w:tc>
        <w:tc>
          <w:tcPr>
            <w:tcW w:w="2126" w:type="dxa"/>
          </w:tcPr>
          <w:p w14:paraId="41895FD2" w14:textId="61F27442" w:rsidR="00B8693A" w:rsidRPr="00210A38" w:rsidRDefault="00833BB7" w:rsidP="00B8693A">
            <w:pPr>
              <w:rPr>
                <w:i/>
                <w:iCs/>
              </w:rPr>
            </w:pPr>
            <w:r w:rsidRPr="00210A38">
              <w:rPr>
                <w:i/>
                <w:iCs/>
              </w:rPr>
              <w:t>10.00am</w:t>
            </w:r>
          </w:p>
          <w:p w14:paraId="4D1D7693" w14:textId="77777777" w:rsidR="00B8693A" w:rsidRPr="00585DEA" w:rsidRDefault="00B8693A" w:rsidP="00B8693A">
            <w:pPr>
              <w:rPr>
                <w:sz w:val="6"/>
                <w:szCs w:val="6"/>
              </w:rPr>
            </w:pPr>
          </w:p>
          <w:p w14:paraId="40D6D0FD" w14:textId="77777777" w:rsidR="00B8693A" w:rsidRDefault="00B8693A" w:rsidP="00B8693A">
            <w:r w:rsidRPr="00545851">
              <w:t>12.10pm</w:t>
            </w:r>
          </w:p>
          <w:p w14:paraId="5E7EF247" w14:textId="77777777" w:rsidR="00B95BB4" w:rsidRPr="00B95BB4" w:rsidRDefault="00B95BB4" w:rsidP="00B8693A">
            <w:pPr>
              <w:rPr>
                <w:sz w:val="6"/>
                <w:szCs w:val="6"/>
              </w:rPr>
            </w:pPr>
          </w:p>
          <w:p w14:paraId="413E20CF" w14:textId="13AA928A" w:rsidR="00B95BB4" w:rsidRPr="003852F0" w:rsidRDefault="00B95BB4" w:rsidP="00B95BB4">
            <w:pPr>
              <w:rPr>
                <w:b/>
                <w:bCs/>
                <w:i/>
                <w:iCs/>
              </w:rPr>
            </w:pPr>
            <w:r w:rsidRPr="003852F0">
              <w:rPr>
                <w:b/>
                <w:bCs/>
                <w:i/>
                <w:iCs/>
              </w:rPr>
              <w:t>7.00pm</w:t>
            </w:r>
          </w:p>
        </w:tc>
        <w:tc>
          <w:tcPr>
            <w:tcW w:w="1418" w:type="dxa"/>
          </w:tcPr>
          <w:p w14:paraId="696EF331" w14:textId="265EDD7B" w:rsidR="00B8693A" w:rsidRPr="00210A38" w:rsidRDefault="00B8693A" w:rsidP="00B8693A">
            <w:pPr>
              <w:rPr>
                <w:i/>
                <w:iCs/>
              </w:rPr>
            </w:pPr>
            <w:r w:rsidRPr="00210A38">
              <w:rPr>
                <w:i/>
                <w:iCs/>
              </w:rPr>
              <w:t>St Anthony’s</w:t>
            </w:r>
          </w:p>
          <w:p w14:paraId="7ADD59E4" w14:textId="77777777" w:rsidR="00B8693A" w:rsidRPr="00585DEA" w:rsidRDefault="00B8693A" w:rsidP="00B8693A">
            <w:pPr>
              <w:rPr>
                <w:sz w:val="6"/>
                <w:szCs w:val="6"/>
              </w:rPr>
            </w:pPr>
          </w:p>
          <w:p w14:paraId="33FF92DB" w14:textId="77777777" w:rsidR="00B8693A" w:rsidRDefault="00B8693A" w:rsidP="00B8693A">
            <w:r w:rsidRPr="00545851">
              <w:t>St Mary’s</w:t>
            </w:r>
          </w:p>
          <w:p w14:paraId="2BDA7309" w14:textId="77777777" w:rsidR="00B95BB4" w:rsidRPr="00B95BB4" w:rsidRDefault="00B95BB4" w:rsidP="00B8693A">
            <w:pPr>
              <w:rPr>
                <w:b/>
                <w:bCs/>
                <w:sz w:val="6"/>
                <w:szCs w:val="6"/>
              </w:rPr>
            </w:pPr>
          </w:p>
          <w:p w14:paraId="077D8DF4" w14:textId="64FE307A" w:rsidR="00B95BB4" w:rsidRPr="003852F0" w:rsidRDefault="00B95BB4" w:rsidP="00B8693A">
            <w:pPr>
              <w:rPr>
                <w:b/>
                <w:bCs/>
              </w:rPr>
            </w:pPr>
            <w:r w:rsidRPr="003852F0">
              <w:rPr>
                <w:b/>
                <w:bCs/>
              </w:rPr>
              <w:t>St Mary’s</w:t>
            </w:r>
          </w:p>
        </w:tc>
        <w:tc>
          <w:tcPr>
            <w:tcW w:w="3685" w:type="dxa"/>
          </w:tcPr>
          <w:p w14:paraId="392759EA" w14:textId="617134C0" w:rsidR="00B8693A" w:rsidRPr="00210A38" w:rsidRDefault="00833BB7" w:rsidP="00B8693A">
            <w:pPr>
              <w:rPr>
                <w:i/>
                <w:iCs/>
              </w:rPr>
            </w:pPr>
            <w:r w:rsidRPr="00210A38">
              <w:rPr>
                <w:i/>
                <w:iCs/>
              </w:rPr>
              <w:t>Eucharistic Service</w:t>
            </w:r>
          </w:p>
          <w:p w14:paraId="3C833827" w14:textId="77777777" w:rsidR="00B8693A" w:rsidRPr="00924E34" w:rsidRDefault="00B8693A" w:rsidP="00B8693A">
            <w:pPr>
              <w:rPr>
                <w:i/>
                <w:iCs/>
                <w:sz w:val="6"/>
                <w:szCs w:val="6"/>
              </w:rPr>
            </w:pPr>
          </w:p>
          <w:p w14:paraId="324F5E50" w14:textId="77777777" w:rsidR="00B8693A" w:rsidRDefault="007B287A" w:rsidP="00B8693A">
            <w:r>
              <w:t>Tom Dowling, R. I.P.</w:t>
            </w:r>
          </w:p>
          <w:p w14:paraId="5C631EAE" w14:textId="77777777" w:rsidR="00B95BB4" w:rsidRPr="00B95BB4" w:rsidRDefault="00B95BB4" w:rsidP="00B8693A">
            <w:pPr>
              <w:rPr>
                <w:sz w:val="6"/>
                <w:szCs w:val="6"/>
              </w:rPr>
            </w:pPr>
          </w:p>
          <w:p w14:paraId="76BB7A91" w14:textId="7B001262" w:rsidR="00B95BB4" w:rsidRPr="003852F0" w:rsidRDefault="00B95BB4" w:rsidP="00B8693A">
            <w:pPr>
              <w:rPr>
                <w:b/>
                <w:bCs/>
                <w:i/>
                <w:iCs/>
              </w:rPr>
            </w:pPr>
            <w:r w:rsidRPr="003852F0">
              <w:rPr>
                <w:b/>
                <w:bCs/>
                <w:i/>
                <w:iCs/>
              </w:rPr>
              <w:t xml:space="preserve">Service </w:t>
            </w:r>
            <w:r w:rsidRPr="00B63D8C">
              <w:rPr>
                <w:b/>
                <w:bCs/>
                <w:i/>
                <w:iCs/>
                <w:color w:val="000000" w:themeColor="text1"/>
              </w:rPr>
              <w:t xml:space="preserve">of </w:t>
            </w:r>
            <w:r w:rsidR="003852F0" w:rsidRPr="00B63D8C">
              <w:rPr>
                <w:b/>
                <w:bCs/>
                <w:i/>
                <w:iCs/>
                <w:color w:val="000000" w:themeColor="text1"/>
              </w:rPr>
              <w:t xml:space="preserve">Sorrow with Mary </w:t>
            </w:r>
            <w:proofErr w:type="spellStart"/>
            <w:r w:rsidR="003852F0" w:rsidRPr="00B63D8C">
              <w:rPr>
                <w:b/>
                <w:bCs/>
                <w:i/>
                <w:iCs/>
                <w:color w:val="000000" w:themeColor="text1"/>
              </w:rPr>
              <w:t>Untier</w:t>
            </w:r>
            <w:proofErr w:type="spellEnd"/>
            <w:r w:rsidR="003852F0" w:rsidRPr="00B63D8C">
              <w:rPr>
                <w:b/>
                <w:bCs/>
                <w:i/>
                <w:iCs/>
                <w:color w:val="000000" w:themeColor="text1"/>
              </w:rPr>
              <w:t xml:space="preserve"> of Knots</w:t>
            </w:r>
          </w:p>
        </w:tc>
      </w:tr>
      <w:tr w:rsidR="00B8693A" w:rsidRPr="00B32D49" w14:paraId="276A2C83" w14:textId="77777777" w:rsidTr="00484134">
        <w:trPr>
          <w:trHeight w:val="490"/>
        </w:trPr>
        <w:tc>
          <w:tcPr>
            <w:tcW w:w="2835" w:type="dxa"/>
          </w:tcPr>
          <w:p w14:paraId="65704158" w14:textId="23B1E21F" w:rsidR="00B8693A" w:rsidRDefault="00B8693A" w:rsidP="00B8693A">
            <w:pPr>
              <w:rPr>
                <w:b/>
              </w:rPr>
            </w:pPr>
            <w:r w:rsidRPr="00EE377F">
              <w:rPr>
                <w:b/>
              </w:rPr>
              <w:t xml:space="preserve">Wednesday </w:t>
            </w:r>
            <w:r w:rsidR="00A13453">
              <w:rPr>
                <w:b/>
              </w:rPr>
              <w:t>16</w:t>
            </w:r>
            <w:r w:rsidRPr="007D30FB">
              <w:rPr>
                <w:b/>
                <w:vertAlign w:val="superscript"/>
              </w:rPr>
              <w:t>th</w:t>
            </w:r>
            <w:r>
              <w:rPr>
                <w:b/>
              </w:rPr>
              <w:t xml:space="preserve"> April</w:t>
            </w:r>
          </w:p>
          <w:p w14:paraId="6A804563" w14:textId="5ADBB4EA" w:rsidR="00B8693A" w:rsidRPr="00EC4427" w:rsidRDefault="00EC4427" w:rsidP="00B8693A">
            <w:r w:rsidRPr="00EC4427">
              <w:t>St Bernadette</w:t>
            </w:r>
          </w:p>
        </w:tc>
        <w:tc>
          <w:tcPr>
            <w:tcW w:w="2126" w:type="dxa"/>
          </w:tcPr>
          <w:p w14:paraId="47CE7289" w14:textId="07319C3D" w:rsidR="00B8693A" w:rsidRPr="00700E9B" w:rsidRDefault="00B8693A" w:rsidP="00B8693A">
            <w:r w:rsidRPr="00700E9B">
              <w:t>12.10pm</w:t>
            </w:r>
          </w:p>
          <w:p w14:paraId="55F2E90A" w14:textId="39B37409" w:rsidR="00B8693A" w:rsidRPr="00700E9B" w:rsidRDefault="00B8693A" w:rsidP="00B8693A">
            <w:pPr>
              <w:rPr>
                <w:b/>
                <w:bCs/>
                <w:i/>
                <w:iCs/>
              </w:rPr>
            </w:pPr>
            <w:r w:rsidRPr="00700E9B">
              <w:rPr>
                <w:b/>
                <w:bCs/>
                <w:i/>
                <w:iCs/>
              </w:rPr>
              <w:t>7.00pm</w:t>
            </w:r>
          </w:p>
        </w:tc>
        <w:tc>
          <w:tcPr>
            <w:tcW w:w="1418" w:type="dxa"/>
          </w:tcPr>
          <w:p w14:paraId="5BB5654C" w14:textId="77777777" w:rsidR="00B8693A" w:rsidRPr="00700E9B" w:rsidRDefault="00B8693A" w:rsidP="00B8693A">
            <w:r w:rsidRPr="00700E9B">
              <w:t>St Mary’s</w:t>
            </w:r>
          </w:p>
          <w:p w14:paraId="62E30B0F" w14:textId="4AAA3070" w:rsidR="00B8693A" w:rsidRPr="00A46DAF" w:rsidRDefault="00B8693A" w:rsidP="00B8693A">
            <w:pPr>
              <w:rPr>
                <w:b/>
                <w:bCs/>
                <w:i/>
                <w:iCs/>
              </w:rPr>
            </w:pPr>
            <w:r w:rsidRPr="0036577E">
              <w:rPr>
                <w:b/>
                <w:bCs/>
                <w:i/>
                <w:iCs/>
              </w:rPr>
              <w:t xml:space="preserve">St </w:t>
            </w:r>
            <w:r w:rsidR="00A13453" w:rsidRPr="0036577E">
              <w:rPr>
                <w:b/>
                <w:bCs/>
                <w:i/>
                <w:iCs/>
              </w:rPr>
              <w:t>Anthony’s</w:t>
            </w:r>
          </w:p>
        </w:tc>
        <w:tc>
          <w:tcPr>
            <w:tcW w:w="3685" w:type="dxa"/>
          </w:tcPr>
          <w:p w14:paraId="16BC1C3B" w14:textId="609BC15A" w:rsidR="00A13453" w:rsidRPr="007B287A" w:rsidRDefault="007B287A" w:rsidP="00B8693A">
            <w:r>
              <w:t>Carmel McHale, R. I. P.</w:t>
            </w:r>
          </w:p>
          <w:p w14:paraId="3B2C23E7" w14:textId="2F20C1EB" w:rsidR="00B8693A" w:rsidRPr="00700E9B" w:rsidRDefault="00B8693A" w:rsidP="00B8693A">
            <w:pPr>
              <w:rPr>
                <w:b/>
                <w:bCs/>
                <w:i/>
                <w:iCs/>
              </w:rPr>
            </w:pPr>
            <w:r w:rsidRPr="00700E9B">
              <w:rPr>
                <w:b/>
                <w:bCs/>
                <w:i/>
                <w:iCs/>
              </w:rPr>
              <w:t>Stations of the Cross</w:t>
            </w:r>
          </w:p>
        </w:tc>
      </w:tr>
      <w:tr w:rsidR="00B8693A" w:rsidRPr="00B32D49" w14:paraId="0E4B43F0" w14:textId="77777777" w:rsidTr="00484134">
        <w:trPr>
          <w:trHeight w:val="556"/>
        </w:trPr>
        <w:tc>
          <w:tcPr>
            <w:tcW w:w="2835" w:type="dxa"/>
          </w:tcPr>
          <w:p w14:paraId="05C551E9" w14:textId="7F8B65FB" w:rsidR="00B8693A" w:rsidRPr="00870D7B" w:rsidRDefault="00B8693A" w:rsidP="00B8693A">
            <w:pPr>
              <w:rPr>
                <w:b/>
              </w:rPr>
            </w:pPr>
            <w:r w:rsidRPr="00870D7B">
              <w:rPr>
                <w:b/>
              </w:rPr>
              <w:t xml:space="preserve">Thursday </w:t>
            </w:r>
            <w:r>
              <w:rPr>
                <w:b/>
              </w:rPr>
              <w:t>1</w:t>
            </w:r>
            <w:r w:rsidR="00A13453">
              <w:rPr>
                <w:b/>
              </w:rPr>
              <w:t>7</w:t>
            </w:r>
            <w:r w:rsidRPr="007D30FB">
              <w:rPr>
                <w:b/>
                <w:vertAlign w:val="superscript"/>
              </w:rPr>
              <w:t>th</w:t>
            </w:r>
            <w:r>
              <w:rPr>
                <w:b/>
              </w:rPr>
              <w:t xml:space="preserve"> April</w:t>
            </w:r>
          </w:p>
          <w:p w14:paraId="299F1AED" w14:textId="3EE56595" w:rsidR="00B8693A" w:rsidRPr="003503E8" w:rsidRDefault="00963F82" w:rsidP="00B8693A">
            <w:pPr>
              <w:rPr>
                <w:b/>
                <w:bCs/>
              </w:rPr>
            </w:pPr>
            <w:r>
              <w:rPr>
                <w:b/>
                <w:bCs/>
              </w:rPr>
              <w:t xml:space="preserve">          </w:t>
            </w:r>
            <w:r w:rsidR="003503E8" w:rsidRPr="003503E8">
              <w:rPr>
                <w:b/>
                <w:bCs/>
              </w:rPr>
              <w:t>HOLY THURSDAY</w:t>
            </w:r>
          </w:p>
        </w:tc>
        <w:tc>
          <w:tcPr>
            <w:tcW w:w="2126" w:type="dxa"/>
          </w:tcPr>
          <w:p w14:paraId="20DD864F" w14:textId="77777777" w:rsidR="00B8693A" w:rsidRPr="006C6052" w:rsidRDefault="00B8693A" w:rsidP="00B8693A">
            <w:pPr>
              <w:rPr>
                <w:sz w:val="4"/>
                <w:szCs w:val="4"/>
              </w:rPr>
            </w:pPr>
          </w:p>
          <w:p w14:paraId="0BE7667A" w14:textId="7801E7F6" w:rsidR="00B8693A" w:rsidRPr="00C27DF1" w:rsidRDefault="00A13453" w:rsidP="00B8693A">
            <w:pPr>
              <w:rPr>
                <w:b/>
                <w:bCs/>
                <w:sz w:val="4"/>
                <w:szCs w:val="4"/>
              </w:rPr>
            </w:pPr>
            <w:r w:rsidRPr="00C27DF1">
              <w:rPr>
                <w:b/>
                <w:bCs/>
              </w:rPr>
              <w:t>7.00pm</w:t>
            </w:r>
          </w:p>
          <w:p w14:paraId="57D8BB7B" w14:textId="58018922" w:rsidR="00B8693A" w:rsidRPr="00700E9B" w:rsidRDefault="00B8693A" w:rsidP="00B8693A"/>
        </w:tc>
        <w:tc>
          <w:tcPr>
            <w:tcW w:w="1418" w:type="dxa"/>
          </w:tcPr>
          <w:p w14:paraId="6D1373F9" w14:textId="77777777" w:rsidR="00B8693A" w:rsidRPr="006C6052" w:rsidRDefault="00B8693A" w:rsidP="00B8693A">
            <w:pPr>
              <w:rPr>
                <w:sz w:val="4"/>
                <w:szCs w:val="4"/>
              </w:rPr>
            </w:pPr>
          </w:p>
          <w:p w14:paraId="56DCB217" w14:textId="5CF0CDEA" w:rsidR="00B8693A" w:rsidRPr="00C27DF1" w:rsidRDefault="00B8693A" w:rsidP="00B8693A">
            <w:pPr>
              <w:rPr>
                <w:b/>
                <w:bCs/>
                <w:sz w:val="4"/>
                <w:szCs w:val="4"/>
              </w:rPr>
            </w:pPr>
            <w:r w:rsidRPr="00C27DF1">
              <w:rPr>
                <w:b/>
                <w:bCs/>
              </w:rPr>
              <w:t>St Mary’s</w:t>
            </w:r>
          </w:p>
          <w:p w14:paraId="309D3F2B" w14:textId="4DF6D131" w:rsidR="00B8693A" w:rsidRPr="00A46DAF" w:rsidRDefault="00B8693A" w:rsidP="00B8693A">
            <w:pPr>
              <w:rPr>
                <w:i/>
                <w:iCs/>
              </w:rPr>
            </w:pPr>
          </w:p>
        </w:tc>
        <w:tc>
          <w:tcPr>
            <w:tcW w:w="3685" w:type="dxa"/>
          </w:tcPr>
          <w:p w14:paraId="2B44DE81" w14:textId="77777777" w:rsidR="00B8693A" w:rsidRPr="006C6052" w:rsidRDefault="00B8693A" w:rsidP="00B8693A">
            <w:pPr>
              <w:rPr>
                <w:sz w:val="4"/>
                <w:szCs w:val="4"/>
              </w:rPr>
            </w:pPr>
          </w:p>
          <w:p w14:paraId="1B8D142A" w14:textId="100F76C1" w:rsidR="00B8693A" w:rsidRPr="00895DA9" w:rsidRDefault="00673936" w:rsidP="00673936">
            <w:pPr>
              <w:rPr>
                <w:b/>
                <w:bCs/>
              </w:rPr>
            </w:pPr>
            <w:r>
              <w:rPr>
                <w:b/>
                <w:bCs/>
              </w:rPr>
              <w:t>Evening Mass of the Lord’s Supper</w:t>
            </w:r>
            <w:r w:rsidRPr="00673936">
              <w:rPr>
                <w:color w:val="000000" w:themeColor="text1"/>
              </w:rPr>
              <w:t xml:space="preserve"> </w:t>
            </w:r>
            <w:r w:rsidR="006455A7" w:rsidRPr="00673936">
              <w:rPr>
                <w:color w:val="000000" w:themeColor="text1"/>
              </w:rPr>
              <w:t xml:space="preserve">Deceased Family </w:t>
            </w:r>
            <w:proofErr w:type="spellStart"/>
            <w:r>
              <w:rPr>
                <w:color w:val="000000" w:themeColor="text1"/>
              </w:rPr>
              <w:t>M</w:t>
            </w:r>
            <w:r w:rsidR="006455A7" w:rsidRPr="00673936">
              <w:rPr>
                <w:color w:val="000000" w:themeColor="text1"/>
              </w:rPr>
              <w:t>brs</w:t>
            </w:r>
            <w:proofErr w:type="spellEnd"/>
            <w:r w:rsidR="006455A7" w:rsidRPr="00673936">
              <w:rPr>
                <w:color w:val="000000" w:themeColor="text1"/>
              </w:rPr>
              <w:t xml:space="preserve"> &amp; Parishioners</w:t>
            </w:r>
          </w:p>
        </w:tc>
      </w:tr>
      <w:tr w:rsidR="00B8693A" w:rsidRPr="00B32D49" w14:paraId="63E132EC" w14:textId="77777777" w:rsidTr="00484134">
        <w:trPr>
          <w:trHeight w:val="284"/>
        </w:trPr>
        <w:tc>
          <w:tcPr>
            <w:tcW w:w="2835" w:type="dxa"/>
          </w:tcPr>
          <w:p w14:paraId="6BAC39EA" w14:textId="65CDA05E" w:rsidR="00B8693A" w:rsidRDefault="00B8693A" w:rsidP="00B8693A">
            <w:pPr>
              <w:rPr>
                <w:b/>
              </w:rPr>
            </w:pPr>
            <w:r>
              <w:rPr>
                <w:b/>
              </w:rPr>
              <w:t>Fri</w:t>
            </w:r>
            <w:r w:rsidRPr="00503486">
              <w:rPr>
                <w:b/>
              </w:rPr>
              <w:t xml:space="preserve">day </w:t>
            </w:r>
            <w:r>
              <w:rPr>
                <w:b/>
              </w:rPr>
              <w:t>1</w:t>
            </w:r>
            <w:r w:rsidR="00A13453">
              <w:rPr>
                <w:b/>
              </w:rPr>
              <w:t>8</w:t>
            </w:r>
            <w:r w:rsidRPr="00F55ECC">
              <w:rPr>
                <w:b/>
                <w:vertAlign w:val="superscript"/>
              </w:rPr>
              <w:t>th</w:t>
            </w:r>
            <w:r>
              <w:rPr>
                <w:b/>
              </w:rPr>
              <w:t xml:space="preserve"> April</w:t>
            </w:r>
          </w:p>
          <w:p w14:paraId="21F027D3" w14:textId="15128BD5" w:rsidR="00B8693A" w:rsidRPr="00BA53FC" w:rsidRDefault="00963F82" w:rsidP="00B8693A">
            <w:pPr>
              <w:rPr>
                <w:b/>
                <w:bCs/>
              </w:rPr>
            </w:pPr>
            <w:r>
              <w:rPr>
                <w:b/>
                <w:bCs/>
              </w:rPr>
              <w:t xml:space="preserve">          </w:t>
            </w:r>
            <w:r w:rsidR="00BA53FC" w:rsidRPr="00BA53FC">
              <w:rPr>
                <w:b/>
                <w:bCs/>
              </w:rPr>
              <w:t>GOOD FRIDAY</w:t>
            </w:r>
          </w:p>
        </w:tc>
        <w:tc>
          <w:tcPr>
            <w:tcW w:w="2126" w:type="dxa"/>
          </w:tcPr>
          <w:p w14:paraId="2E9A77BC" w14:textId="77777777" w:rsidR="00B8693A" w:rsidRPr="00F6468C" w:rsidRDefault="00B8693A" w:rsidP="00B8693A">
            <w:pPr>
              <w:rPr>
                <w:b/>
                <w:bCs/>
              </w:rPr>
            </w:pPr>
            <w:r w:rsidRPr="00F6468C">
              <w:rPr>
                <w:b/>
                <w:bCs/>
              </w:rPr>
              <w:t>12.</w:t>
            </w:r>
            <w:r w:rsidR="00F26C16" w:rsidRPr="00F6468C">
              <w:rPr>
                <w:b/>
                <w:bCs/>
              </w:rPr>
              <w:t>00 noon</w:t>
            </w:r>
          </w:p>
          <w:p w14:paraId="15349FBF" w14:textId="26A0F55E" w:rsidR="00F26C16" w:rsidRPr="00F6468C" w:rsidRDefault="00F26C16" w:rsidP="00B8693A">
            <w:pPr>
              <w:rPr>
                <w:b/>
                <w:bCs/>
              </w:rPr>
            </w:pPr>
            <w:r w:rsidRPr="00F6468C">
              <w:rPr>
                <w:b/>
                <w:bCs/>
              </w:rPr>
              <w:t>3.00pm</w:t>
            </w:r>
          </w:p>
        </w:tc>
        <w:tc>
          <w:tcPr>
            <w:tcW w:w="1418" w:type="dxa"/>
          </w:tcPr>
          <w:p w14:paraId="63E5978D" w14:textId="77777777" w:rsidR="00B8693A" w:rsidRPr="00F6468C" w:rsidRDefault="00B8693A" w:rsidP="00B8693A">
            <w:pPr>
              <w:rPr>
                <w:b/>
                <w:bCs/>
              </w:rPr>
            </w:pPr>
            <w:r w:rsidRPr="00F6468C">
              <w:rPr>
                <w:b/>
                <w:bCs/>
              </w:rPr>
              <w:t xml:space="preserve">St </w:t>
            </w:r>
            <w:r w:rsidR="00F26C16" w:rsidRPr="00F6468C">
              <w:rPr>
                <w:b/>
                <w:bCs/>
              </w:rPr>
              <w:t>Anthony’s</w:t>
            </w:r>
          </w:p>
          <w:p w14:paraId="1EE130EA" w14:textId="65A09969" w:rsidR="00F26C16" w:rsidRPr="00F6468C" w:rsidRDefault="00F26C16" w:rsidP="00B8693A">
            <w:pPr>
              <w:rPr>
                <w:b/>
                <w:bCs/>
              </w:rPr>
            </w:pPr>
            <w:r w:rsidRPr="00F6468C">
              <w:rPr>
                <w:b/>
                <w:bCs/>
              </w:rPr>
              <w:t>St Mary’s</w:t>
            </w:r>
          </w:p>
        </w:tc>
        <w:tc>
          <w:tcPr>
            <w:tcW w:w="3685" w:type="dxa"/>
          </w:tcPr>
          <w:p w14:paraId="683DF8BF" w14:textId="77777777" w:rsidR="00B8693A" w:rsidRPr="00F6468C" w:rsidRDefault="00F6468C" w:rsidP="00B8693A">
            <w:pPr>
              <w:rPr>
                <w:b/>
                <w:bCs/>
              </w:rPr>
            </w:pPr>
            <w:r w:rsidRPr="00F6468C">
              <w:rPr>
                <w:b/>
                <w:bCs/>
              </w:rPr>
              <w:t>Celebration of the Lord’s Passion</w:t>
            </w:r>
          </w:p>
          <w:p w14:paraId="401E4245" w14:textId="00CF0491" w:rsidR="00F6468C" w:rsidRPr="00F6468C" w:rsidRDefault="00F6468C" w:rsidP="00B8693A">
            <w:pPr>
              <w:rPr>
                <w:b/>
                <w:bCs/>
              </w:rPr>
            </w:pPr>
            <w:r w:rsidRPr="00F6468C">
              <w:rPr>
                <w:b/>
                <w:bCs/>
              </w:rPr>
              <w:t>Celebration of the Lord’s Passion</w:t>
            </w:r>
          </w:p>
        </w:tc>
      </w:tr>
      <w:tr w:rsidR="00B8693A" w:rsidRPr="00B32D49" w14:paraId="6CEB6865" w14:textId="77777777" w:rsidTr="00484134">
        <w:trPr>
          <w:trHeight w:val="699"/>
        </w:trPr>
        <w:tc>
          <w:tcPr>
            <w:tcW w:w="2835" w:type="dxa"/>
          </w:tcPr>
          <w:p w14:paraId="6081F6B2" w14:textId="168B8F16" w:rsidR="00B8693A" w:rsidRPr="00BA53FC" w:rsidRDefault="00B8693A" w:rsidP="00B8693A">
            <w:pPr>
              <w:rPr>
                <w:b/>
              </w:rPr>
            </w:pPr>
            <w:r w:rsidRPr="00BA53FC">
              <w:rPr>
                <w:b/>
              </w:rPr>
              <w:t>Saturday 1</w:t>
            </w:r>
            <w:r w:rsidR="00A13453" w:rsidRPr="00BA53FC">
              <w:rPr>
                <w:b/>
              </w:rPr>
              <w:t>9</w:t>
            </w:r>
            <w:r w:rsidRPr="00BA53FC">
              <w:rPr>
                <w:b/>
                <w:vertAlign w:val="superscript"/>
              </w:rPr>
              <w:t>th</w:t>
            </w:r>
            <w:r w:rsidRPr="00BA53FC">
              <w:rPr>
                <w:b/>
              </w:rPr>
              <w:t xml:space="preserve"> April</w:t>
            </w:r>
          </w:p>
          <w:p w14:paraId="305B1EC3" w14:textId="77777777" w:rsidR="00647CA5" w:rsidRDefault="00963F82" w:rsidP="008547CB">
            <w:pPr>
              <w:rPr>
                <w:b/>
              </w:rPr>
            </w:pPr>
            <w:r>
              <w:rPr>
                <w:b/>
              </w:rPr>
              <w:t xml:space="preserve">          </w:t>
            </w:r>
            <w:r w:rsidR="00BA53FC" w:rsidRPr="00BA53FC">
              <w:rPr>
                <w:b/>
              </w:rPr>
              <w:t>HOLY SATURDAY</w:t>
            </w:r>
            <w:r w:rsidR="00DB04AB">
              <w:rPr>
                <w:b/>
              </w:rPr>
              <w:t xml:space="preserve"> </w:t>
            </w:r>
          </w:p>
          <w:p w14:paraId="576A15C5" w14:textId="77777777" w:rsidR="00647CA5" w:rsidRPr="00647CA5" w:rsidRDefault="00647CA5" w:rsidP="008547CB">
            <w:pPr>
              <w:rPr>
                <w:b/>
                <w:sz w:val="6"/>
                <w:szCs w:val="6"/>
              </w:rPr>
            </w:pPr>
          </w:p>
          <w:p w14:paraId="4D369FB7" w14:textId="32B7FCCD" w:rsidR="00BA53FC" w:rsidRPr="00BA53FC" w:rsidRDefault="00BA53FC" w:rsidP="008547CB">
            <w:pPr>
              <w:rPr>
                <w:b/>
              </w:rPr>
            </w:pPr>
            <w:r>
              <w:rPr>
                <w:b/>
              </w:rPr>
              <w:t>Easter Vigil</w:t>
            </w:r>
            <w:r w:rsidR="008547CB">
              <w:rPr>
                <w:b/>
              </w:rPr>
              <w:t xml:space="preserve"> with </w:t>
            </w:r>
            <w:r w:rsidR="00600989">
              <w:rPr>
                <w:b/>
              </w:rPr>
              <w:t>First Mass of Easter</w:t>
            </w:r>
          </w:p>
        </w:tc>
        <w:tc>
          <w:tcPr>
            <w:tcW w:w="2126" w:type="dxa"/>
          </w:tcPr>
          <w:p w14:paraId="54379F93" w14:textId="79CAE74C" w:rsidR="00E663AE" w:rsidRDefault="00484134" w:rsidP="00B8693A">
            <w:pPr>
              <w:rPr>
                <w:color w:val="000000" w:themeColor="text1"/>
              </w:rPr>
            </w:pPr>
            <w:r>
              <w:rPr>
                <w:color w:val="000000" w:themeColor="text1"/>
              </w:rPr>
              <w:t>11.00am to 12 noon</w:t>
            </w:r>
          </w:p>
          <w:p w14:paraId="59060D20" w14:textId="59740D85" w:rsidR="00B8693A" w:rsidRPr="00F26C16" w:rsidRDefault="00F26C16" w:rsidP="00B8693A">
            <w:pPr>
              <w:rPr>
                <w:color w:val="000000" w:themeColor="text1"/>
              </w:rPr>
            </w:pPr>
            <w:r w:rsidRPr="00F26C16">
              <w:rPr>
                <w:color w:val="000000" w:themeColor="text1"/>
              </w:rPr>
              <w:t>1</w:t>
            </w:r>
            <w:r w:rsidR="00B8693A" w:rsidRPr="00F26C16">
              <w:rPr>
                <w:color w:val="000000" w:themeColor="text1"/>
              </w:rPr>
              <w:t>2</w:t>
            </w:r>
            <w:r w:rsidRPr="00F26C16">
              <w:rPr>
                <w:color w:val="000000" w:themeColor="text1"/>
              </w:rPr>
              <w:t>.00</w:t>
            </w:r>
            <w:r w:rsidR="00B8693A" w:rsidRPr="00F26C16">
              <w:rPr>
                <w:color w:val="000000" w:themeColor="text1"/>
              </w:rPr>
              <w:t>noon</w:t>
            </w:r>
          </w:p>
          <w:p w14:paraId="4C6552E2" w14:textId="77777777" w:rsidR="00B8693A" w:rsidRPr="00647CA5" w:rsidRDefault="00B8693A" w:rsidP="00B8693A">
            <w:pPr>
              <w:rPr>
                <w:sz w:val="6"/>
                <w:szCs w:val="6"/>
              </w:rPr>
            </w:pPr>
          </w:p>
          <w:p w14:paraId="439A0E91" w14:textId="1DCF3015" w:rsidR="00B8693A" w:rsidRPr="008D7CE8" w:rsidRDefault="00F26C16" w:rsidP="00B8693A">
            <w:pPr>
              <w:rPr>
                <w:b/>
                <w:bCs/>
                <w:i/>
                <w:iCs/>
              </w:rPr>
            </w:pPr>
            <w:r w:rsidRPr="008D7CE8">
              <w:rPr>
                <w:b/>
                <w:bCs/>
                <w:i/>
                <w:iCs/>
              </w:rPr>
              <w:t>7.30pm</w:t>
            </w:r>
          </w:p>
        </w:tc>
        <w:tc>
          <w:tcPr>
            <w:tcW w:w="1418" w:type="dxa"/>
          </w:tcPr>
          <w:p w14:paraId="7138BBFC" w14:textId="77777777" w:rsidR="00484134" w:rsidRPr="00F26C16" w:rsidRDefault="00484134" w:rsidP="00484134">
            <w:r w:rsidRPr="00F26C16">
              <w:t>St Mary’s</w:t>
            </w:r>
          </w:p>
          <w:p w14:paraId="02BB1395" w14:textId="74F1B8B2" w:rsidR="00B8693A" w:rsidRPr="00F26C16" w:rsidRDefault="00B8693A" w:rsidP="00B8693A">
            <w:r w:rsidRPr="00F26C16">
              <w:t>St Mary’s</w:t>
            </w:r>
          </w:p>
          <w:p w14:paraId="713B36A3" w14:textId="77777777" w:rsidR="00B8693A" w:rsidRPr="00647CA5" w:rsidRDefault="00B8693A" w:rsidP="00B8693A">
            <w:pPr>
              <w:rPr>
                <w:sz w:val="6"/>
                <w:szCs w:val="6"/>
              </w:rPr>
            </w:pPr>
          </w:p>
          <w:p w14:paraId="082D9769" w14:textId="1CFEACE3" w:rsidR="00B8693A" w:rsidRPr="00427603" w:rsidRDefault="00B8693A" w:rsidP="00B8693A">
            <w:pPr>
              <w:rPr>
                <w:b/>
                <w:bCs/>
                <w:i/>
                <w:iCs/>
              </w:rPr>
            </w:pPr>
            <w:r w:rsidRPr="00427603">
              <w:rPr>
                <w:b/>
                <w:bCs/>
                <w:i/>
                <w:iCs/>
              </w:rPr>
              <w:t>St Mary’s</w:t>
            </w:r>
          </w:p>
        </w:tc>
        <w:tc>
          <w:tcPr>
            <w:tcW w:w="3685" w:type="dxa"/>
          </w:tcPr>
          <w:p w14:paraId="32B4481D" w14:textId="039DEF93" w:rsidR="00E663AE" w:rsidRPr="00F82738" w:rsidRDefault="00484134" w:rsidP="00B8693A">
            <w:pPr>
              <w:rPr>
                <w:color w:val="000000" w:themeColor="text1"/>
              </w:rPr>
            </w:pPr>
            <w:r w:rsidRPr="00F82738">
              <w:rPr>
                <w:color w:val="000000" w:themeColor="text1"/>
              </w:rPr>
              <w:t xml:space="preserve">Confessions </w:t>
            </w:r>
            <w:r w:rsidR="00F82738" w:rsidRPr="00361FEE">
              <w:rPr>
                <w:i/>
                <w:iCs/>
                <w:color w:val="000000" w:themeColor="text1"/>
              </w:rPr>
              <w:t>(No Exposition)</w:t>
            </w:r>
          </w:p>
          <w:p w14:paraId="23BBE138" w14:textId="672933C7" w:rsidR="00B8693A" w:rsidRPr="00F26C16" w:rsidRDefault="00F26C16" w:rsidP="00B8693A">
            <w:pPr>
              <w:rPr>
                <w:color w:val="000000" w:themeColor="text1"/>
              </w:rPr>
            </w:pPr>
            <w:r w:rsidRPr="00F26C16">
              <w:rPr>
                <w:color w:val="000000" w:themeColor="text1"/>
              </w:rPr>
              <w:t xml:space="preserve">Blessing of Food for Polish </w:t>
            </w:r>
            <w:r w:rsidR="006B39C5">
              <w:rPr>
                <w:color w:val="000000" w:themeColor="text1"/>
              </w:rPr>
              <w:t>c</w:t>
            </w:r>
            <w:r w:rsidRPr="00F26C16">
              <w:rPr>
                <w:color w:val="000000" w:themeColor="text1"/>
              </w:rPr>
              <w:t>ommunity</w:t>
            </w:r>
          </w:p>
          <w:p w14:paraId="2E8955F2" w14:textId="77777777" w:rsidR="00647CA5" w:rsidRPr="00647CA5" w:rsidRDefault="00647CA5" w:rsidP="00B8693A">
            <w:pPr>
              <w:rPr>
                <w:sz w:val="6"/>
                <w:szCs w:val="6"/>
              </w:rPr>
            </w:pPr>
          </w:p>
          <w:p w14:paraId="58165C9A" w14:textId="36E29C0C" w:rsidR="00B8693A" w:rsidRPr="00F26C16" w:rsidRDefault="00F6468C" w:rsidP="00B8693A">
            <w:r>
              <w:t>People of our Parishes</w:t>
            </w:r>
          </w:p>
        </w:tc>
      </w:tr>
      <w:tr w:rsidR="00B8693A" w:rsidRPr="00B32D49" w14:paraId="2814B8C4" w14:textId="77777777" w:rsidTr="00484134">
        <w:trPr>
          <w:trHeight w:val="554"/>
        </w:trPr>
        <w:tc>
          <w:tcPr>
            <w:tcW w:w="2835" w:type="dxa"/>
          </w:tcPr>
          <w:p w14:paraId="49EA65A0" w14:textId="182408C1" w:rsidR="00B8693A" w:rsidRPr="00E544B7" w:rsidRDefault="00B8693A" w:rsidP="00B8693A">
            <w:pPr>
              <w:rPr>
                <w:b/>
              </w:rPr>
            </w:pPr>
            <w:r w:rsidRPr="00E544B7">
              <w:rPr>
                <w:b/>
              </w:rPr>
              <w:t xml:space="preserve">Sunday </w:t>
            </w:r>
            <w:r w:rsidR="00A13453">
              <w:rPr>
                <w:b/>
              </w:rPr>
              <w:t>20</w:t>
            </w:r>
            <w:r w:rsidR="00A13453" w:rsidRPr="00A13453">
              <w:rPr>
                <w:b/>
                <w:vertAlign w:val="superscript"/>
              </w:rPr>
              <w:t>th</w:t>
            </w:r>
            <w:r w:rsidR="00A13453">
              <w:rPr>
                <w:b/>
              </w:rPr>
              <w:t xml:space="preserve"> </w:t>
            </w:r>
            <w:r>
              <w:rPr>
                <w:b/>
              </w:rPr>
              <w:t>April</w:t>
            </w:r>
          </w:p>
          <w:p w14:paraId="24655214" w14:textId="77777777" w:rsidR="00B8693A" w:rsidRPr="009642B1" w:rsidRDefault="00B8693A" w:rsidP="00B8693A">
            <w:pPr>
              <w:rPr>
                <w:b/>
                <w:i/>
                <w:iCs/>
                <w:sz w:val="8"/>
                <w:szCs w:val="8"/>
              </w:rPr>
            </w:pPr>
          </w:p>
          <w:p w14:paraId="05FEBCAF" w14:textId="222064FC" w:rsidR="006B39C5" w:rsidRPr="006B39C5" w:rsidRDefault="00DB04AB" w:rsidP="00B8693A">
            <w:pPr>
              <w:rPr>
                <w:b/>
              </w:rPr>
            </w:pPr>
            <w:r>
              <w:rPr>
                <w:b/>
              </w:rPr>
              <w:t xml:space="preserve">          </w:t>
            </w:r>
            <w:r w:rsidR="006B39C5">
              <w:rPr>
                <w:b/>
              </w:rPr>
              <w:t>EASTER SUNDAY</w:t>
            </w:r>
          </w:p>
        </w:tc>
        <w:tc>
          <w:tcPr>
            <w:tcW w:w="2126" w:type="dxa"/>
          </w:tcPr>
          <w:p w14:paraId="6A43B31F" w14:textId="77777777" w:rsidR="00B8693A" w:rsidRPr="002B2FF4" w:rsidRDefault="00B8693A" w:rsidP="00B8693A">
            <w:r w:rsidRPr="002B2FF4">
              <w:t>9.30am</w:t>
            </w:r>
          </w:p>
          <w:p w14:paraId="75A57B00" w14:textId="77777777" w:rsidR="00B8693A" w:rsidRPr="009642B1" w:rsidRDefault="00B8693A" w:rsidP="00B8693A">
            <w:pPr>
              <w:rPr>
                <w:sz w:val="8"/>
                <w:szCs w:val="8"/>
              </w:rPr>
            </w:pPr>
          </w:p>
          <w:p w14:paraId="18993BFA" w14:textId="686CB69E" w:rsidR="00B8693A" w:rsidRPr="002B2FF4" w:rsidRDefault="00B8693A" w:rsidP="00B8693A">
            <w:pPr>
              <w:rPr>
                <w:i/>
                <w:iCs/>
              </w:rPr>
            </w:pPr>
            <w:r w:rsidRPr="002B2FF4">
              <w:t>11.00am</w:t>
            </w:r>
          </w:p>
        </w:tc>
        <w:tc>
          <w:tcPr>
            <w:tcW w:w="1418" w:type="dxa"/>
          </w:tcPr>
          <w:p w14:paraId="5B08DF9F" w14:textId="77777777" w:rsidR="00B8693A" w:rsidRPr="002B2FF4" w:rsidRDefault="00B8693A" w:rsidP="00B8693A">
            <w:r w:rsidRPr="002B2FF4">
              <w:t>St Anthony’s</w:t>
            </w:r>
          </w:p>
          <w:p w14:paraId="1E2D3CB4" w14:textId="77777777" w:rsidR="00B8693A" w:rsidRPr="009642B1" w:rsidRDefault="00B8693A" w:rsidP="00B8693A">
            <w:pPr>
              <w:rPr>
                <w:sz w:val="8"/>
                <w:szCs w:val="8"/>
              </w:rPr>
            </w:pPr>
          </w:p>
          <w:p w14:paraId="499E945A" w14:textId="384084A3" w:rsidR="00B8693A" w:rsidRPr="002B2FF4" w:rsidRDefault="00B8693A" w:rsidP="00B8693A">
            <w:pPr>
              <w:rPr>
                <w:i/>
                <w:iCs/>
              </w:rPr>
            </w:pPr>
            <w:r w:rsidRPr="002B2FF4">
              <w:t>St Mary’s</w:t>
            </w:r>
          </w:p>
        </w:tc>
        <w:tc>
          <w:tcPr>
            <w:tcW w:w="3685" w:type="dxa"/>
          </w:tcPr>
          <w:p w14:paraId="59E19A81" w14:textId="5ED50EBA" w:rsidR="00B8693A" w:rsidRPr="00FC7ABC" w:rsidRDefault="00971BC0" w:rsidP="00B8693A">
            <w:pPr>
              <w:rPr>
                <w:color w:val="000000" w:themeColor="text1"/>
              </w:rPr>
            </w:pPr>
            <w:r>
              <w:rPr>
                <w:color w:val="000000" w:themeColor="text1"/>
              </w:rPr>
              <w:t>Jimmy Stack,</w:t>
            </w:r>
            <w:r w:rsidR="00B8693A">
              <w:rPr>
                <w:color w:val="000000" w:themeColor="text1"/>
              </w:rPr>
              <w:t xml:space="preserve"> anniversary</w:t>
            </w:r>
          </w:p>
          <w:p w14:paraId="645D151C" w14:textId="2FC70655" w:rsidR="00B8693A" w:rsidRPr="009642B1" w:rsidRDefault="00B8693A" w:rsidP="00B8693A">
            <w:pPr>
              <w:rPr>
                <w:color w:val="000000" w:themeColor="text1"/>
                <w:sz w:val="8"/>
                <w:szCs w:val="8"/>
              </w:rPr>
            </w:pPr>
          </w:p>
          <w:p w14:paraId="63AE12D1" w14:textId="1ADEF5E5" w:rsidR="00B8693A" w:rsidRPr="00FC7ABC" w:rsidRDefault="00971BC0" w:rsidP="00B8693A">
            <w:pPr>
              <w:rPr>
                <w:color w:val="000000" w:themeColor="text1"/>
              </w:rPr>
            </w:pPr>
            <w:r>
              <w:rPr>
                <w:color w:val="000000" w:themeColor="text1"/>
              </w:rPr>
              <w:t>George Corrin, anniversary</w:t>
            </w:r>
          </w:p>
        </w:tc>
      </w:tr>
    </w:tbl>
    <w:p w14:paraId="0FC490B8" w14:textId="77777777" w:rsidR="00537099" w:rsidRPr="00E5199C" w:rsidRDefault="00537099" w:rsidP="00056B2F">
      <w:pPr>
        <w:pBdr>
          <w:bar w:val="single" w:sz="4" w:color="auto"/>
        </w:pBdr>
        <w:shd w:val="clear" w:color="auto" w:fill="FFFFFF"/>
        <w:rPr>
          <w:color w:val="000000" w:themeColor="text1"/>
          <w:sz w:val="8"/>
          <w:szCs w:val="8"/>
        </w:rPr>
      </w:pPr>
    </w:p>
    <w:p w14:paraId="1CF023F3" w14:textId="77777777" w:rsidR="00767F63" w:rsidRPr="001D6797" w:rsidRDefault="00767F63" w:rsidP="00056B2F">
      <w:pPr>
        <w:pBdr>
          <w:bar w:val="single" w:sz="4" w:color="auto"/>
        </w:pBdr>
        <w:shd w:val="clear" w:color="auto" w:fill="FFFFFF"/>
        <w:rPr>
          <w:color w:val="000000" w:themeColor="text1"/>
          <w:sz w:val="18"/>
          <w:szCs w:val="18"/>
        </w:rPr>
      </w:pPr>
    </w:p>
    <w:p w14:paraId="20EE5626" w14:textId="3CEF5E32" w:rsidR="00752D6D" w:rsidRPr="001D6797" w:rsidRDefault="001D6797" w:rsidP="00056B2F">
      <w:pPr>
        <w:pBdr>
          <w:bar w:val="single" w:sz="4" w:color="auto"/>
        </w:pBdr>
        <w:shd w:val="clear" w:color="auto" w:fill="FFFFFF"/>
        <w:rPr>
          <w:i/>
          <w:iCs/>
          <w:color w:val="000000" w:themeColor="text1"/>
          <w:sz w:val="24"/>
          <w:szCs w:val="24"/>
        </w:rPr>
      </w:pPr>
      <w:r w:rsidRPr="001D6797">
        <w:rPr>
          <w:color w:val="000000" w:themeColor="text1"/>
          <w:sz w:val="24"/>
          <w:szCs w:val="24"/>
        </w:rPr>
        <w:t xml:space="preserve">‘When Jesus gazes within us and loves us, what does he see despite our distractions and sins? Jesus sees our fragility, as well as our desire to be loved just as we are. </w:t>
      </w:r>
      <w:r w:rsidRPr="001D6797">
        <w:rPr>
          <w:i/>
          <w:iCs/>
          <w:color w:val="000000" w:themeColor="text1"/>
          <w:sz w:val="24"/>
          <w:szCs w:val="24"/>
        </w:rPr>
        <w:t xml:space="preserve">(Pope Francis) </w:t>
      </w:r>
    </w:p>
    <w:sectPr w:rsidR="00752D6D" w:rsidRPr="001D6797"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E3D"/>
    <w:multiLevelType w:val="hybridMultilevel"/>
    <w:tmpl w:val="A156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007D9"/>
    <w:multiLevelType w:val="hybridMultilevel"/>
    <w:tmpl w:val="DFFA02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B0E70"/>
    <w:multiLevelType w:val="hybridMultilevel"/>
    <w:tmpl w:val="B1CE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5CF9"/>
    <w:multiLevelType w:val="hybridMultilevel"/>
    <w:tmpl w:val="ED6A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20665"/>
    <w:multiLevelType w:val="hybridMultilevel"/>
    <w:tmpl w:val="AB2068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B20BC"/>
    <w:multiLevelType w:val="hybridMultilevel"/>
    <w:tmpl w:val="A44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457"/>
    <w:multiLevelType w:val="hybridMultilevel"/>
    <w:tmpl w:val="29C0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C561E"/>
    <w:multiLevelType w:val="hybridMultilevel"/>
    <w:tmpl w:val="170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D46F81"/>
    <w:multiLevelType w:val="hybridMultilevel"/>
    <w:tmpl w:val="9F7C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DA1"/>
    <w:multiLevelType w:val="hybridMultilevel"/>
    <w:tmpl w:val="A2D6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F48A5"/>
    <w:multiLevelType w:val="hybridMultilevel"/>
    <w:tmpl w:val="47B2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161F0"/>
    <w:multiLevelType w:val="hybridMultilevel"/>
    <w:tmpl w:val="A0C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A699E"/>
    <w:multiLevelType w:val="hybridMultilevel"/>
    <w:tmpl w:val="F8D8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C2944"/>
    <w:multiLevelType w:val="hybridMultilevel"/>
    <w:tmpl w:val="E45C5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96EF3"/>
    <w:multiLevelType w:val="hybridMultilevel"/>
    <w:tmpl w:val="65F2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9309E"/>
    <w:multiLevelType w:val="hybridMultilevel"/>
    <w:tmpl w:val="AAB2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D3CA0"/>
    <w:multiLevelType w:val="hybridMultilevel"/>
    <w:tmpl w:val="BC50FAE4"/>
    <w:lvl w:ilvl="0" w:tplc="11F8DAA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94E94"/>
    <w:multiLevelType w:val="hybridMultilevel"/>
    <w:tmpl w:val="7EAA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8D5CE0"/>
    <w:multiLevelType w:val="hybridMultilevel"/>
    <w:tmpl w:val="69D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90D7C"/>
    <w:multiLevelType w:val="hybridMultilevel"/>
    <w:tmpl w:val="F4B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A311D"/>
    <w:multiLevelType w:val="hybridMultilevel"/>
    <w:tmpl w:val="EEEA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32071"/>
    <w:multiLevelType w:val="hybridMultilevel"/>
    <w:tmpl w:val="925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F1966"/>
    <w:multiLevelType w:val="multilevel"/>
    <w:tmpl w:val="1012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F001D"/>
    <w:multiLevelType w:val="hybridMultilevel"/>
    <w:tmpl w:val="22B0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A2D25"/>
    <w:multiLevelType w:val="hybridMultilevel"/>
    <w:tmpl w:val="365A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96B17"/>
    <w:multiLevelType w:val="hybridMultilevel"/>
    <w:tmpl w:val="06C63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440A85"/>
    <w:multiLevelType w:val="hybridMultilevel"/>
    <w:tmpl w:val="3CFA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D11CE"/>
    <w:multiLevelType w:val="hybridMultilevel"/>
    <w:tmpl w:val="597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B6FD6"/>
    <w:multiLevelType w:val="hybridMultilevel"/>
    <w:tmpl w:val="5C9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27A9E"/>
    <w:multiLevelType w:val="hybridMultilevel"/>
    <w:tmpl w:val="22A0B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495FAE"/>
    <w:multiLevelType w:val="hybridMultilevel"/>
    <w:tmpl w:val="AD1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119D3"/>
    <w:multiLevelType w:val="hybridMultilevel"/>
    <w:tmpl w:val="EBEE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35F90"/>
    <w:multiLevelType w:val="hybridMultilevel"/>
    <w:tmpl w:val="C6F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958AC"/>
    <w:multiLevelType w:val="multilevel"/>
    <w:tmpl w:val="12327BDA"/>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861A7E"/>
    <w:multiLevelType w:val="hybridMultilevel"/>
    <w:tmpl w:val="097C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347D4"/>
    <w:multiLevelType w:val="hybridMultilevel"/>
    <w:tmpl w:val="8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80C5A"/>
    <w:multiLevelType w:val="hybridMultilevel"/>
    <w:tmpl w:val="5E566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3B0A4C"/>
    <w:multiLevelType w:val="hybridMultilevel"/>
    <w:tmpl w:val="0F1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A05BA"/>
    <w:multiLevelType w:val="hybridMultilevel"/>
    <w:tmpl w:val="9EC8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851AE"/>
    <w:multiLevelType w:val="hybridMultilevel"/>
    <w:tmpl w:val="A570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A3B0A"/>
    <w:multiLevelType w:val="multilevel"/>
    <w:tmpl w:val="383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84907"/>
    <w:multiLevelType w:val="hybridMultilevel"/>
    <w:tmpl w:val="A4FE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852A3D"/>
    <w:multiLevelType w:val="hybridMultilevel"/>
    <w:tmpl w:val="05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011BD1"/>
    <w:multiLevelType w:val="hybridMultilevel"/>
    <w:tmpl w:val="C406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D6681F"/>
    <w:multiLevelType w:val="multilevel"/>
    <w:tmpl w:val="5768C39C"/>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2639"/>
        </w:tabs>
        <w:ind w:left="2639" w:hanging="360"/>
      </w:pPr>
      <w:rPr>
        <w:rFonts w:ascii="Courier New" w:hAnsi="Courier New" w:hint="default"/>
        <w:sz w:val="20"/>
      </w:rPr>
    </w:lvl>
    <w:lvl w:ilvl="2" w:tentative="1">
      <w:start w:val="1"/>
      <w:numFmt w:val="bullet"/>
      <w:lvlText w:val=""/>
      <w:lvlJc w:val="left"/>
      <w:pPr>
        <w:tabs>
          <w:tab w:val="num" w:pos="3359"/>
        </w:tabs>
        <w:ind w:left="3359" w:hanging="360"/>
      </w:pPr>
      <w:rPr>
        <w:rFonts w:ascii="Wingdings" w:hAnsi="Wingdings" w:hint="default"/>
        <w:sz w:val="20"/>
      </w:rPr>
    </w:lvl>
    <w:lvl w:ilvl="3" w:tentative="1">
      <w:start w:val="1"/>
      <w:numFmt w:val="bullet"/>
      <w:lvlText w:val=""/>
      <w:lvlJc w:val="left"/>
      <w:pPr>
        <w:tabs>
          <w:tab w:val="num" w:pos="4079"/>
        </w:tabs>
        <w:ind w:left="4079" w:hanging="360"/>
      </w:pPr>
      <w:rPr>
        <w:rFonts w:ascii="Wingdings" w:hAnsi="Wingdings" w:hint="default"/>
        <w:sz w:val="20"/>
      </w:rPr>
    </w:lvl>
    <w:lvl w:ilvl="4" w:tentative="1">
      <w:start w:val="1"/>
      <w:numFmt w:val="bullet"/>
      <w:lvlText w:val=""/>
      <w:lvlJc w:val="left"/>
      <w:pPr>
        <w:tabs>
          <w:tab w:val="num" w:pos="4799"/>
        </w:tabs>
        <w:ind w:left="4799" w:hanging="360"/>
      </w:pPr>
      <w:rPr>
        <w:rFonts w:ascii="Wingdings" w:hAnsi="Wingdings" w:hint="default"/>
        <w:sz w:val="20"/>
      </w:rPr>
    </w:lvl>
    <w:lvl w:ilvl="5" w:tentative="1">
      <w:start w:val="1"/>
      <w:numFmt w:val="bullet"/>
      <w:lvlText w:val=""/>
      <w:lvlJc w:val="left"/>
      <w:pPr>
        <w:tabs>
          <w:tab w:val="num" w:pos="5519"/>
        </w:tabs>
        <w:ind w:left="5519" w:hanging="360"/>
      </w:pPr>
      <w:rPr>
        <w:rFonts w:ascii="Wingdings" w:hAnsi="Wingdings" w:hint="default"/>
        <w:sz w:val="20"/>
      </w:rPr>
    </w:lvl>
    <w:lvl w:ilvl="6" w:tentative="1">
      <w:start w:val="1"/>
      <w:numFmt w:val="bullet"/>
      <w:lvlText w:val=""/>
      <w:lvlJc w:val="left"/>
      <w:pPr>
        <w:tabs>
          <w:tab w:val="num" w:pos="6239"/>
        </w:tabs>
        <w:ind w:left="6239" w:hanging="360"/>
      </w:pPr>
      <w:rPr>
        <w:rFonts w:ascii="Wingdings" w:hAnsi="Wingdings" w:hint="default"/>
        <w:sz w:val="20"/>
      </w:rPr>
    </w:lvl>
    <w:lvl w:ilvl="7" w:tentative="1">
      <w:start w:val="1"/>
      <w:numFmt w:val="bullet"/>
      <w:lvlText w:val=""/>
      <w:lvlJc w:val="left"/>
      <w:pPr>
        <w:tabs>
          <w:tab w:val="num" w:pos="6959"/>
        </w:tabs>
        <w:ind w:left="6959" w:hanging="360"/>
      </w:pPr>
      <w:rPr>
        <w:rFonts w:ascii="Wingdings" w:hAnsi="Wingdings" w:hint="default"/>
        <w:sz w:val="20"/>
      </w:rPr>
    </w:lvl>
    <w:lvl w:ilvl="8" w:tentative="1">
      <w:start w:val="1"/>
      <w:numFmt w:val="bullet"/>
      <w:lvlText w:val=""/>
      <w:lvlJc w:val="left"/>
      <w:pPr>
        <w:tabs>
          <w:tab w:val="num" w:pos="7679"/>
        </w:tabs>
        <w:ind w:left="7679" w:hanging="360"/>
      </w:pPr>
      <w:rPr>
        <w:rFonts w:ascii="Wingdings" w:hAnsi="Wingdings" w:hint="default"/>
        <w:sz w:val="20"/>
      </w:rPr>
    </w:lvl>
  </w:abstractNum>
  <w:abstractNum w:abstractNumId="45" w15:restartNumberingAfterBreak="0">
    <w:nsid w:val="7AD809C9"/>
    <w:multiLevelType w:val="hybridMultilevel"/>
    <w:tmpl w:val="042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040C8F"/>
    <w:multiLevelType w:val="hybridMultilevel"/>
    <w:tmpl w:val="E1EA7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B152525"/>
    <w:multiLevelType w:val="hybridMultilevel"/>
    <w:tmpl w:val="427878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B63504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436724">
    <w:abstractNumId w:val="37"/>
  </w:num>
  <w:num w:numId="2" w16cid:durableId="1457724548">
    <w:abstractNumId w:val="2"/>
  </w:num>
  <w:num w:numId="3" w16cid:durableId="1362586612">
    <w:abstractNumId w:val="26"/>
  </w:num>
  <w:num w:numId="4" w16cid:durableId="36970975">
    <w:abstractNumId w:val="40"/>
  </w:num>
  <w:num w:numId="5" w16cid:durableId="907572829">
    <w:abstractNumId w:val="5"/>
  </w:num>
  <w:num w:numId="6" w16cid:durableId="1974142166">
    <w:abstractNumId w:val="24"/>
  </w:num>
  <w:num w:numId="7" w16cid:durableId="1654528243">
    <w:abstractNumId w:val="4"/>
  </w:num>
  <w:num w:numId="8" w16cid:durableId="2020235882">
    <w:abstractNumId w:val="33"/>
  </w:num>
  <w:num w:numId="9" w16cid:durableId="774251596">
    <w:abstractNumId w:val="36"/>
  </w:num>
  <w:num w:numId="10" w16cid:durableId="1063676981">
    <w:abstractNumId w:val="1"/>
  </w:num>
  <w:num w:numId="11" w16cid:durableId="924807451">
    <w:abstractNumId w:val="13"/>
  </w:num>
  <w:num w:numId="12" w16cid:durableId="2119982861">
    <w:abstractNumId w:val="43"/>
  </w:num>
  <w:num w:numId="13" w16cid:durableId="898829173">
    <w:abstractNumId w:val="21"/>
  </w:num>
  <w:num w:numId="14" w16cid:durableId="397751066">
    <w:abstractNumId w:val="3"/>
  </w:num>
  <w:num w:numId="15" w16cid:durableId="1132332905">
    <w:abstractNumId w:val="46"/>
  </w:num>
  <w:num w:numId="16" w16cid:durableId="1677657557">
    <w:abstractNumId w:val="44"/>
  </w:num>
  <w:num w:numId="17" w16cid:durableId="1524319027">
    <w:abstractNumId w:val="11"/>
  </w:num>
  <w:num w:numId="18" w16cid:durableId="1981810727">
    <w:abstractNumId w:val="39"/>
  </w:num>
  <w:num w:numId="19" w16cid:durableId="201016872">
    <w:abstractNumId w:val="29"/>
  </w:num>
  <w:num w:numId="20" w16cid:durableId="699357032">
    <w:abstractNumId w:val="18"/>
  </w:num>
  <w:num w:numId="21" w16cid:durableId="127477167">
    <w:abstractNumId w:val="0"/>
  </w:num>
  <w:num w:numId="22" w16cid:durableId="1573197174">
    <w:abstractNumId w:val="27"/>
  </w:num>
  <w:num w:numId="23" w16cid:durableId="2098937050">
    <w:abstractNumId w:val="45"/>
  </w:num>
  <w:num w:numId="24" w16cid:durableId="1949703443">
    <w:abstractNumId w:val="7"/>
  </w:num>
  <w:num w:numId="25" w16cid:durableId="55663742">
    <w:abstractNumId w:val="10"/>
  </w:num>
  <w:num w:numId="26" w16cid:durableId="2016490645">
    <w:abstractNumId w:val="16"/>
  </w:num>
  <w:num w:numId="27" w16cid:durableId="752362097">
    <w:abstractNumId w:val="41"/>
  </w:num>
  <w:num w:numId="28" w16cid:durableId="1137063877">
    <w:abstractNumId w:val="28"/>
  </w:num>
  <w:num w:numId="29" w16cid:durableId="1198543696">
    <w:abstractNumId w:val="31"/>
  </w:num>
  <w:num w:numId="30" w16cid:durableId="394547346">
    <w:abstractNumId w:val="19"/>
  </w:num>
  <w:num w:numId="31" w16cid:durableId="333579431">
    <w:abstractNumId w:val="9"/>
  </w:num>
  <w:num w:numId="32" w16cid:durableId="40131292">
    <w:abstractNumId w:val="32"/>
  </w:num>
  <w:num w:numId="33" w16cid:durableId="328018417">
    <w:abstractNumId w:val="23"/>
  </w:num>
  <w:num w:numId="34" w16cid:durableId="1712075519">
    <w:abstractNumId w:val="6"/>
  </w:num>
  <w:num w:numId="35" w16cid:durableId="1052197206">
    <w:abstractNumId w:val="15"/>
  </w:num>
  <w:num w:numId="36" w16cid:durableId="515771398">
    <w:abstractNumId w:val="34"/>
  </w:num>
  <w:num w:numId="37" w16cid:durableId="561478526">
    <w:abstractNumId w:val="25"/>
  </w:num>
  <w:num w:numId="38" w16cid:durableId="261452847">
    <w:abstractNumId w:val="30"/>
  </w:num>
  <w:num w:numId="39" w16cid:durableId="1793941569">
    <w:abstractNumId w:val="42"/>
  </w:num>
  <w:num w:numId="40" w16cid:durableId="1637880540">
    <w:abstractNumId w:val="12"/>
  </w:num>
  <w:num w:numId="41" w16cid:durableId="758402419">
    <w:abstractNumId w:val="22"/>
  </w:num>
  <w:num w:numId="42" w16cid:durableId="1108618245">
    <w:abstractNumId w:val="47"/>
  </w:num>
  <w:num w:numId="43" w16cid:durableId="1230992252">
    <w:abstractNumId w:val="17"/>
  </w:num>
  <w:num w:numId="44" w16cid:durableId="608582388">
    <w:abstractNumId w:val="38"/>
  </w:num>
  <w:num w:numId="45" w16cid:durableId="906037104">
    <w:abstractNumId w:val="48"/>
  </w:num>
  <w:num w:numId="46" w16cid:durableId="1499466638">
    <w:abstractNumId w:val="35"/>
  </w:num>
  <w:num w:numId="47" w16cid:durableId="814178580">
    <w:abstractNumId w:val="8"/>
  </w:num>
  <w:num w:numId="48" w16cid:durableId="2120559333">
    <w:abstractNumId w:val="20"/>
  </w:num>
  <w:num w:numId="49" w16cid:durableId="88048056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CD"/>
    <w:rsid w:val="000024F4"/>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529"/>
    <w:rsid w:val="001D582E"/>
    <w:rsid w:val="001D5B5F"/>
    <w:rsid w:val="001D5B6B"/>
    <w:rsid w:val="001D604F"/>
    <w:rsid w:val="001D6300"/>
    <w:rsid w:val="001D6381"/>
    <w:rsid w:val="001D6797"/>
    <w:rsid w:val="001D679A"/>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226"/>
    <w:rsid w:val="00330584"/>
    <w:rsid w:val="003305C9"/>
    <w:rsid w:val="00330D58"/>
    <w:rsid w:val="00330DDE"/>
    <w:rsid w:val="003312F4"/>
    <w:rsid w:val="003314CB"/>
    <w:rsid w:val="003316E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F3"/>
    <w:rsid w:val="00335E74"/>
    <w:rsid w:val="00336363"/>
    <w:rsid w:val="0033641A"/>
    <w:rsid w:val="0033659A"/>
    <w:rsid w:val="00336964"/>
    <w:rsid w:val="003369E7"/>
    <w:rsid w:val="00336FAC"/>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1022"/>
    <w:rsid w:val="004116A8"/>
    <w:rsid w:val="00411819"/>
    <w:rsid w:val="00411A3E"/>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603"/>
    <w:rsid w:val="0042792E"/>
    <w:rsid w:val="00427A93"/>
    <w:rsid w:val="00430108"/>
    <w:rsid w:val="00430249"/>
    <w:rsid w:val="0043059D"/>
    <w:rsid w:val="00430953"/>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A13"/>
    <w:rsid w:val="00460B29"/>
    <w:rsid w:val="004614C8"/>
    <w:rsid w:val="00461928"/>
    <w:rsid w:val="0046195B"/>
    <w:rsid w:val="00461AD6"/>
    <w:rsid w:val="00461B07"/>
    <w:rsid w:val="0046205F"/>
    <w:rsid w:val="00462290"/>
    <w:rsid w:val="004622DE"/>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41B"/>
    <w:rsid w:val="004D6430"/>
    <w:rsid w:val="004D6454"/>
    <w:rsid w:val="004D646C"/>
    <w:rsid w:val="004D6517"/>
    <w:rsid w:val="004D6528"/>
    <w:rsid w:val="004D67FA"/>
    <w:rsid w:val="004D68C1"/>
    <w:rsid w:val="004D695B"/>
    <w:rsid w:val="004D723F"/>
    <w:rsid w:val="004D7917"/>
    <w:rsid w:val="004D792F"/>
    <w:rsid w:val="004E0329"/>
    <w:rsid w:val="004E0EF2"/>
    <w:rsid w:val="004E10EF"/>
    <w:rsid w:val="004E11D6"/>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96B"/>
    <w:rsid w:val="004F3B35"/>
    <w:rsid w:val="004F3F0F"/>
    <w:rsid w:val="004F4454"/>
    <w:rsid w:val="004F460C"/>
    <w:rsid w:val="004F4A95"/>
    <w:rsid w:val="004F4C2E"/>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46"/>
    <w:rsid w:val="00502D5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5B"/>
    <w:rsid w:val="00520DFF"/>
    <w:rsid w:val="00521850"/>
    <w:rsid w:val="00521D1C"/>
    <w:rsid w:val="00521DA2"/>
    <w:rsid w:val="005222B6"/>
    <w:rsid w:val="00522325"/>
    <w:rsid w:val="00522343"/>
    <w:rsid w:val="00522605"/>
    <w:rsid w:val="005227CB"/>
    <w:rsid w:val="00522BC6"/>
    <w:rsid w:val="00522F30"/>
    <w:rsid w:val="00522FEA"/>
    <w:rsid w:val="0052310B"/>
    <w:rsid w:val="00523817"/>
    <w:rsid w:val="00523AF4"/>
    <w:rsid w:val="00523BF6"/>
    <w:rsid w:val="00523CB5"/>
    <w:rsid w:val="00523E60"/>
    <w:rsid w:val="00523FE7"/>
    <w:rsid w:val="0052465F"/>
    <w:rsid w:val="00524710"/>
    <w:rsid w:val="00524BBD"/>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B3"/>
    <w:rsid w:val="0065312F"/>
    <w:rsid w:val="00653882"/>
    <w:rsid w:val="00653BAB"/>
    <w:rsid w:val="0065406A"/>
    <w:rsid w:val="0065456F"/>
    <w:rsid w:val="00654797"/>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7FC"/>
    <w:rsid w:val="00657B4E"/>
    <w:rsid w:val="00657C71"/>
    <w:rsid w:val="00657E10"/>
    <w:rsid w:val="00660174"/>
    <w:rsid w:val="0066054A"/>
    <w:rsid w:val="006605C3"/>
    <w:rsid w:val="00660E31"/>
    <w:rsid w:val="00661397"/>
    <w:rsid w:val="006616F7"/>
    <w:rsid w:val="00661995"/>
    <w:rsid w:val="00661DAD"/>
    <w:rsid w:val="00662269"/>
    <w:rsid w:val="0066249A"/>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23F"/>
    <w:rsid w:val="006A64DB"/>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58E"/>
    <w:rsid w:val="007339D5"/>
    <w:rsid w:val="00733D18"/>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36A"/>
    <w:rsid w:val="007534F8"/>
    <w:rsid w:val="00753980"/>
    <w:rsid w:val="00753B28"/>
    <w:rsid w:val="00754365"/>
    <w:rsid w:val="007545AC"/>
    <w:rsid w:val="00754916"/>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312A"/>
    <w:rsid w:val="007B324C"/>
    <w:rsid w:val="007B3A48"/>
    <w:rsid w:val="007B3B14"/>
    <w:rsid w:val="007B40B2"/>
    <w:rsid w:val="007B4381"/>
    <w:rsid w:val="007B46B3"/>
    <w:rsid w:val="007B4A8B"/>
    <w:rsid w:val="007B4D3D"/>
    <w:rsid w:val="007B51D1"/>
    <w:rsid w:val="007B5395"/>
    <w:rsid w:val="007B53D7"/>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751"/>
    <w:rsid w:val="007E1B52"/>
    <w:rsid w:val="007E1F17"/>
    <w:rsid w:val="007E23F4"/>
    <w:rsid w:val="007E2B82"/>
    <w:rsid w:val="007E2ED5"/>
    <w:rsid w:val="007E2FAD"/>
    <w:rsid w:val="007E3310"/>
    <w:rsid w:val="007E3786"/>
    <w:rsid w:val="007E388D"/>
    <w:rsid w:val="007E443A"/>
    <w:rsid w:val="007E49E1"/>
    <w:rsid w:val="007E4FBA"/>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332"/>
    <w:rsid w:val="008469BC"/>
    <w:rsid w:val="00846F19"/>
    <w:rsid w:val="0084785C"/>
    <w:rsid w:val="00847A44"/>
    <w:rsid w:val="00847B33"/>
    <w:rsid w:val="00847D72"/>
    <w:rsid w:val="008501FB"/>
    <w:rsid w:val="00850A3A"/>
    <w:rsid w:val="008512D0"/>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67E"/>
    <w:rsid w:val="00894A60"/>
    <w:rsid w:val="00894F8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63B"/>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2442"/>
    <w:rsid w:val="00AB2D02"/>
    <w:rsid w:val="00AB2EFB"/>
    <w:rsid w:val="00AB2F68"/>
    <w:rsid w:val="00AB304D"/>
    <w:rsid w:val="00AB3E90"/>
    <w:rsid w:val="00AB40BD"/>
    <w:rsid w:val="00AB4316"/>
    <w:rsid w:val="00AB43CF"/>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F2"/>
    <w:rsid w:val="00B6455E"/>
    <w:rsid w:val="00B645B0"/>
    <w:rsid w:val="00B64A77"/>
    <w:rsid w:val="00B64E2C"/>
    <w:rsid w:val="00B64FE0"/>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1F2"/>
    <w:rsid w:val="00B825E0"/>
    <w:rsid w:val="00B82BA1"/>
    <w:rsid w:val="00B82C0D"/>
    <w:rsid w:val="00B82D62"/>
    <w:rsid w:val="00B834C5"/>
    <w:rsid w:val="00B83507"/>
    <w:rsid w:val="00B842D8"/>
    <w:rsid w:val="00B8437F"/>
    <w:rsid w:val="00B843A1"/>
    <w:rsid w:val="00B84433"/>
    <w:rsid w:val="00B8451B"/>
    <w:rsid w:val="00B84BF0"/>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7272"/>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3030"/>
    <w:rsid w:val="00C73585"/>
    <w:rsid w:val="00C736B4"/>
    <w:rsid w:val="00C7378F"/>
    <w:rsid w:val="00C73F2F"/>
    <w:rsid w:val="00C73F93"/>
    <w:rsid w:val="00C7403B"/>
    <w:rsid w:val="00C74054"/>
    <w:rsid w:val="00C7433B"/>
    <w:rsid w:val="00C744B7"/>
    <w:rsid w:val="00C74706"/>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907"/>
    <w:rsid w:val="00CA2153"/>
    <w:rsid w:val="00CA2176"/>
    <w:rsid w:val="00CA29BD"/>
    <w:rsid w:val="00CA36A3"/>
    <w:rsid w:val="00CA395D"/>
    <w:rsid w:val="00CA39A6"/>
    <w:rsid w:val="00CA3B3C"/>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DCC"/>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4F30"/>
    <w:rsid w:val="00DA5B38"/>
    <w:rsid w:val="00DA5C5A"/>
    <w:rsid w:val="00DA613C"/>
    <w:rsid w:val="00DA6595"/>
    <w:rsid w:val="00DA66C2"/>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FAF"/>
    <w:rsid w:val="00DC238A"/>
    <w:rsid w:val="00DC2B4D"/>
    <w:rsid w:val="00DC2D52"/>
    <w:rsid w:val="00DC3107"/>
    <w:rsid w:val="00DC3415"/>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5157"/>
    <w:rsid w:val="00DD5482"/>
    <w:rsid w:val="00DD55B1"/>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30DA"/>
    <w:rsid w:val="00E43155"/>
    <w:rsid w:val="00E43422"/>
    <w:rsid w:val="00E434AB"/>
    <w:rsid w:val="00E435DC"/>
    <w:rsid w:val="00E436AE"/>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1A04"/>
    <w:rsid w:val="00E71E31"/>
    <w:rsid w:val="00E71F3D"/>
    <w:rsid w:val="00E71F5C"/>
    <w:rsid w:val="00E723F4"/>
    <w:rsid w:val="00E727AF"/>
    <w:rsid w:val="00E72849"/>
    <w:rsid w:val="00E728ED"/>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11F"/>
    <w:rsid w:val="00EA09C7"/>
    <w:rsid w:val="00EA0A5B"/>
    <w:rsid w:val="00EA0C28"/>
    <w:rsid w:val="00EA0FB4"/>
    <w:rsid w:val="00EA1202"/>
    <w:rsid w:val="00EA138F"/>
    <w:rsid w:val="00EA145B"/>
    <w:rsid w:val="00EA162F"/>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A90"/>
    <w:rsid w:val="00EC2D27"/>
    <w:rsid w:val="00EC2DC7"/>
    <w:rsid w:val="00EC318F"/>
    <w:rsid w:val="00EC38BB"/>
    <w:rsid w:val="00EC4031"/>
    <w:rsid w:val="00EC42BD"/>
    <w:rsid w:val="00EC4427"/>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7B6"/>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78"/>
    <w:rsid w:val="00F504DD"/>
    <w:rsid w:val="00F50696"/>
    <w:rsid w:val="00F5071F"/>
    <w:rsid w:val="00F50936"/>
    <w:rsid w:val="00F50C5A"/>
    <w:rsid w:val="00F50E99"/>
    <w:rsid w:val="00F50EEA"/>
    <w:rsid w:val="00F50F74"/>
    <w:rsid w:val="00F50FAB"/>
    <w:rsid w:val="00F51CA3"/>
    <w:rsid w:val="00F51E80"/>
    <w:rsid w:val="00F5212C"/>
    <w:rsid w:val="00F52130"/>
    <w:rsid w:val="00F523A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68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86"/>
    <w:rsid w:val="00FA50BC"/>
    <w:rsid w:val="00FA5758"/>
    <w:rsid w:val="00FA59F8"/>
    <w:rsid w:val="00FA6732"/>
    <w:rsid w:val="00FA6A30"/>
    <w:rsid w:val="00FA6AF8"/>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4C01"/>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mierchristianity.com/news-analysis/10000-young-people-just-worshipped-jesus-at-wembley-arena/19122.artic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mierchristianity.com/features/how-to-halt-the-decline/12937.artic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xcatholic.org" TargetMode="External"/><Relationship Id="rId5" Type="http://schemas.openxmlformats.org/officeDocument/2006/relationships/numbering" Target="numbering.xml"/><Relationship Id="rId15" Type="http://schemas.openxmlformats.org/officeDocument/2006/relationships/hyperlink" Target="https://cafod.org.uk/give/donate-to-emergencies/myanmar-earthquake-appeal" TargetMode="External"/><Relationship Id="rId10" Type="http://schemas.openxmlformats.org/officeDocument/2006/relationships/hyperlink" Target="mailto:saintmaryiom@rcaol.org.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premierchristianity.com/columnists/the-bible-is-being-debated-on-the-worlds-biggest-stages-lets-pray-for-our-public-theologians/1897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111</cp:revision>
  <cp:lastPrinted>2025-04-11T13:35:00Z</cp:lastPrinted>
  <dcterms:created xsi:type="dcterms:W3CDTF">2025-04-10T13:32:00Z</dcterms:created>
  <dcterms:modified xsi:type="dcterms:W3CDTF">2025-04-11T13:35:00Z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